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06" w:rsidRPr="001F269A" w:rsidRDefault="000B1E06" w:rsidP="0000264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F269A">
        <w:rPr>
          <w:rFonts w:ascii="Times New Roman" w:hAnsi="Times New Roman"/>
          <w:b/>
          <w:sz w:val="24"/>
          <w:szCs w:val="24"/>
        </w:rPr>
        <w:t>Татьяна Грауз</w:t>
      </w:r>
    </w:p>
    <w:p w:rsidR="000B1E06" w:rsidRPr="001F269A" w:rsidRDefault="000B1E06" w:rsidP="0000264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0B1E06" w:rsidRPr="001F269A" w:rsidRDefault="000B1E06" w:rsidP="00002642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b/>
          <w:sz w:val="24"/>
          <w:szCs w:val="24"/>
          <w:lang w:eastAsia="ru-RU"/>
        </w:rPr>
        <w:t>«ВИЗУАЛЬНО</w:t>
      </w:r>
      <w:r w:rsidR="001F269A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E976D9">
        <w:rPr>
          <w:rFonts w:ascii="Times New Roman" w:hAnsi="Times New Roman"/>
          <w:b/>
          <w:sz w:val="24"/>
          <w:szCs w:val="24"/>
          <w:lang w:eastAsia="ru-RU"/>
        </w:rPr>
        <w:t>» В ПОЭЗИИ</w:t>
      </w:r>
    </w:p>
    <w:p w:rsidR="00002642" w:rsidRPr="009C48D6" w:rsidRDefault="00002642" w:rsidP="00002642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Что такое «визуальная» поэзия? Что такое «визуальное» в поэзии?</w:t>
      </w:r>
      <w:r>
        <w:rPr>
          <w:rFonts w:ascii="Times New Roman" w:hAnsi="Times New Roman"/>
          <w:sz w:val="24"/>
          <w:szCs w:val="24"/>
          <w:lang w:eastAsia="ru-RU"/>
        </w:rPr>
        <w:t xml:space="preserve"> Задаваясь этими </w:t>
      </w:r>
      <w:r w:rsidR="006D20AB">
        <w:rPr>
          <w:rFonts w:ascii="Times New Roman" w:hAnsi="Times New Roman"/>
          <w:sz w:val="24"/>
          <w:szCs w:val="24"/>
          <w:lang w:eastAsia="ru-RU"/>
        </w:rPr>
        <w:t>почти детскими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вопросами можно без труда увидеть, что любое начертание слов переводит язык (речь) из «вербального» в «визуальное», и связано это с изобретением письменности. </w:t>
      </w:r>
      <w:r w:rsidR="00152C22">
        <w:rPr>
          <w:rFonts w:ascii="Times New Roman" w:hAnsi="Times New Roman"/>
          <w:sz w:val="24"/>
          <w:szCs w:val="24"/>
          <w:lang w:eastAsia="ru-RU"/>
        </w:rPr>
        <w:t>Позвольте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76D9">
        <w:rPr>
          <w:rFonts w:ascii="Times New Roman" w:hAnsi="Times New Roman"/>
          <w:sz w:val="24"/>
          <w:szCs w:val="24"/>
          <w:lang w:eastAsia="ru-RU"/>
        </w:rPr>
        <w:t>напомнить несколько простых (азбучных) истин о языке и дать небольшую справку о возникновении алфавита, который</w:t>
      </w:r>
      <w:r w:rsidRPr="008959D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76D9">
        <w:rPr>
          <w:rFonts w:ascii="Times New Roman" w:hAnsi="Times New Roman"/>
          <w:sz w:val="24"/>
          <w:szCs w:val="24"/>
          <w:lang w:eastAsia="ru-RU"/>
        </w:rPr>
        <w:t>появился, предположительно, в III в. до н.э.</w:t>
      </w:r>
      <w:r w:rsidR="00152C22">
        <w:rPr>
          <w:rFonts w:ascii="Times New Roman" w:hAnsi="Times New Roman"/>
          <w:sz w:val="24"/>
          <w:szCs w:val="24"/>
          <w:lang w:eastAsia="ru-RU"/>
        </w:rPr>
        <w:t>, о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днако </w:t>
      </w:r>
      <w:r>
        <w:rPr>
          <w:rFonts w:ascii="Times New Roman" w:hAnsi="Times New Roman"/>
          <w:sz w:val="24"/>
          <w:szCs w:val="24"/>
          <w:lang w:eastAsia="ru-RU"/>
        </w:rPr>
        <w:t xml:space="preserve">египтяне </w:t>
      </w:r>
      <w:r w:rsidR="00152C22">
        <w:rPr>
          <w:rFonts w:ascii="Times New Roman" w:hAnsi="Times New Roman"/>
          <w:sz w:val="24"/>
          <w:szCs w:val="24"/>
          <w:lang w:eastAsia="ru-RU"/>
        </w:rPr>
        <w:t>ещ</w:t>
      </w:r>
      <w:r w:rsidR="001F269A">
        <w:rPr>
          <w:rFonts w:ascii="Times New Roman" w:hAnsi="Times New Roman"/>
          <w:sz w:val="24"/>
          <w:szCs w:val="24"/>
          <w:lang w:eastAsia="ru-RU"/>
        </w:rPr>
        <w:t>е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 задолго до этого </w:t>
      </w:r>
      <w:r>
        <w:rPr>
          <w:rFonts w:ascii="Times New Roman" w:hAnsi="Times New Roman"/>
          <w:sz w:val="24"/>
          <w:szCs w:val="24"/>
          <w:lang w:eastAsia="ru-RU"/>
        </w:rPr>
        <w:t>использовали 24 консонантно-звуковых иероглифа</w:t>
      </w:r>
      <w:r w:rsidRPr="00E976D9">
        <w:rPr>
          <w:rFonts w:ascii="Times New Roman" w:hAnsi="Times New Roman"/>
          <w:sz w:val="24"/>
          <w:szCs w:val="24"/>
          <w:lang w:eastAsia="ru-RU"/>
        </w:rPr>
        <w:t>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1F269A" w:rsidRPr="00E976D9" w:rsidRDefault="001F269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ἀ</w:t>
      </w:r>
    </w:p>
    <w:p w:rsidR="001F269A" w:rsidRDefault="001F269A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1F269A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Алфав</w:t>
      </w:r>
      <w:r w:rsidRPr="001F269A">
        <w:rPr>
          <w:rFonts w:ascii="Times New Roman" w:hAnsi="Times New Roman"/>
          <w:i/>
          <w:sz w:val="24"/>
          <w:szCs w:val="24"/>
          <w:lang w:eastAsia="ru-RU"/>
        </w:rPr>
        <w:t>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т (греч. ἀ</w:t>
      </w:r>
      <w:r>
        <w:rPr>
          <w:rFonts w:ascii="Times New Roman" w:hAnsi="Times New Roman"/>
          <w:sz w:val="24"/>
          <w:szCs w:val="24"/>
          <w:lang w:eastAsia="ru-RU"/>
        </w:rPr>
        <w:t xml:space="preserve">λφάβητος), также </w:t>
      </w:r>
      <w:r w:rsidRPr="001F269A">
        <w:rPr>
          <w:rFonts w:ascii="Times New Roman" w:hAnsi="Times New Roman"/>
          <w:i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збука,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– форма письменности, основанная на стандартном наборе знаков. В алфавите отдельные знаки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– буквы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– обозначают фонемы языка, хотя однозначное соответствие звук ↔ буква наблюдается редко и имеет обыкновение утрачиваться в процессе развития устного языка. Алфавит отличается от пиктографического письма, где знаки обозначают понят</w:t>
      </w:r>
      <w:r>
        <w:rPr>
          <w:rFonts w:ascii="Times New Roman" w:hAnsi="Times New Roman"/>
          <w:sz w:val="24"/>
          <w:szCs w:val="24"/>
          <w:lang w:eastAsia="ru-RU"/>
        </w:rPr>
        <w:t>ия (шумерская клинопись), а так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же от морфемного и логографического письма, где знаки обозначают отдельный слог или отдельную морфему (китайское письмо).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1F269A" w:rsidRPr="00E976D9" w:rsidRDefault="001F269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0847E3" w:rsidRDefault="00002642" w:rsidP="001F269A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976D9">
        <w:rPr>
          <w:rFonts w:ascii="Palatino Linotype" w:eastAsia="Times New Roman" w:hAnsi="Palatino Linotype" w:cs="Arial"/>
          <w:color w:val="252525"/>
          <w:sz w:val="24"/>
          <w:szCs w:val="24"/>
          <w:lang w:eastAsia="ru-RU"/>
        </w:rPr>
        <w:t>β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1F269A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Принцип алфавита был изобрете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н семитскими народами. В середине </w:t>
      </w:r>
      <w:r w:rsidR="00002642" w:rsidRPr="00E976D9">
        <w:rPr>
          <w:rFonts w:ascii="Times New Roman" w:hAnsi="Times New Roman"/>
          <w:sz w:val="24"/>
          <w:szCs w:val="24"/>
          <w:lang w:val="en-US" w:eastAsia="ru-RU"/>
        </w:rPr>
        <w:t>III</w:t>
      </w:r>
      <w:r>
        <w:rPr>
          <w:rFonts w:ascii="Times New Roman" w:hAnsi="Times New Roman"/>
          <w:sz w:val="24"/>
          <w:szCs w:val="24"/>
          <w:lang w:eastAsia="ru-RU"/>
        </w:rPr>
        <w:t xml:space="preserve"> тыс. до н.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э. писцы в городе Эбла (Северная Сирия) создали такую классификацию заимствованных из Месопотамии слоговых знаков клинописи (использовавшейся для записи местного эблаитского языка), в которой знаки упорядочивались по характеру гласных при одних и тех же согласных: ma, mi, mu (в семитских языках имелось только 3 гласных a, i, u). По-видимому, благодаря использованию опыта</w:t>
      </w:r>
      <w:r>
        <w:rPr>
          <w:rFonts w:ascii="Times New Roman" w:hAnsi="Times New Roman"/>
          <w:sz w:val="24"/>
          <w:szCs w:val="24"/>
          <w:lang w:eastAsia="ru-RU"/>
        </w:rPr>
        <w:t xml:space="preserve"> клинописи и египетского письма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семиты </w:t>
      </w:r>
      <w:r>
        <w:rPr>
          <w:rFonts w:ascii="Times New Roman" w:hAnsi="Times New Roman"/>
          <w:sz w:val="24"/>
          <w:szCs w:val="24"/>
          <w:lang w:eastAsia="ru-RU"/>
        </w:rPr>
        <w:t>не позднее первой половины II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тыс. до</w:t>
      </w:r>
      <w:r>
        <w:rPr>
          <w:rFonts w:ascii="Times New Roman" w:hAnsi="Times New Roman"/>
          <w:sz w:val="24"/>
          <w:szCs w:val="24"/>
          <w:lang w:eastAsia="ru-RU"/>
        </w:rPr>
        <w:t xml:space="preserve"> н.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э. создали такой первоначальный тип консонантно-слогового письма, где имелись знаки для передачи согласных в сочетании с любым гласным (слогов типа wa, wi, wu, записываемых не разными знаками, как в клинописи, а одним). После того как в набор всех письменных знаков были включены и знаки для гласных, окончательно сложился алфавит как упорядоченное множество письменных обозначений фонем.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1F269A" w:rsidRPr="00E976D9" w:rsidRDefault="001F269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γ</w:t>
      </w:r>
    </w:p>
    <w:p w:rsidR="00002642" w:rsidRPr="000847E3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Во всех известных системах </w:t>
      </w:r>
      <w:r w:rsidR="001F269A">
        <w:rPr>
          <w:rFonts w:ascii="Times New Roman" w:hAnsi="Times New Roman"/>
          <w:sz w:val="24"/>
          <w:szCs w:val="24"/>
          <w:lang w:eastAsia="ru-RU"/>
        </w:rPr>
        <w:t>алфавита каждая буква имеет свое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название. Названия букв в основном сохраняются в родственных системах и при заимствовании из одной системы в другую (</w:t>
      </w:r>
      <w:r w:rsidR="006D20AB">
        <w:rPr>
          <w:rFonts w:ascii="Times New Roman" w:hAnsi="Times New Roman"/>
          <w:sz w:val="24"/>
          <w:szCs w:val="24"/>
          <w:lang w:eastAsia="ru-RU"/>
        </w:rPr>
        <w:t xml:space="preserve">например, </w:t>
      </w:r>
      <w:r w:rsidRPr="00E976D9">
        <w:rPr>
          <w:rFonts w:ascii="Times New Roman" w:hAnsi="Times New Roman"/>
          <w:sz w:val="24"/>
          <w:szCs w:val="24"/>
          <w:lang w:eastAsia="ru-RU"/>
        </w:rPr>
        <w:t>из западно-семитской в греческую). Названия букв во многих семитских традициях (очевидно, для удобства запоминания и обучения) были образованы от обозначающих предметы слов, которые начинаются с соответствующих фон</w:t>
      </w:r>
      <w:r w:rsidR="001F269A">
        <w:rPr>
          <w:rFonts w:ascii="Times New Roman" w:hAnsi="Times New Roman"/>
          <w:sz w:val="24"/>
          <w:szCs w:val="24"/>
          <w:lang w:eastAsia="ru-RU"/>
        </w:rPr>
        <w:t>ем («алеф» ‘бык’, «бет» ‘дом’ и т.</w:t>
      </w:r>
      <w:r w:rsidRPr="00E976D9">
        <w:rPr>
          <w:rFonts w:ascii="Times New Roman" w:hAnsi="Times New Roman"/>
          <w:sz w:val="24"/>
          <w:szCs w:val="24"/>
          <w:lang w:eastAsia="ru-RU"/>
        </w:rPr>
        <w:t>п.).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1F269A" w:rsidRPr="00E976D9" w:rsidRDefault="001F269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Palatino Linotype" w:hAnsi="Palatino Linotype"/>
          <w:color w:val="252525"/>
          <w:sz w:val="24"/>
          <w:szCs w:val="24"/>
          <w:shd w:val="clear" w:color="auto" w:fill="FFFFFF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δ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Как известно, около 863 года братья Константин (Кирилл) и Мефодий из Солуни по приказу византийского императора Михаила III упорядочили письменность для старославянского языка и использовали новую азбуку для перевода на славянский язык греческих религиозных текстов. Долгое время дискуссионным оставался вопрос, была ли это кирилл</w:t>
      </w:r>
      <w:r w:rsidR="00152C22">
        <w:rPr>
          <w:rFonts w:ascii="Times New Roman" w:hAnsi="Times New Roman"/>
          <w:sz w:val="24"/>
          <w:szCs w:val="24"/>
          <w:lang w:eastAsia="ru-RU"/>
        </w:rPr>
        <w:t>ица (</w:t>
      </w:r>
      <w:r w:rsidRPr="00E976D9">
        <w:rPr>
          <w:rFonts w:ascii="Times New Roman" w:hAnsi="Times New Roman"/>
          <w:sz w:val="24"/>
          <w:szCs w:val="24"/>
          <w:lang w:eastAsia="ru-RU"/>
        </w:rPr>
        <w:t>в таком случае глаголицу считают тайнописью, появившейся после запрещения кириллицы) или гла</w:t>
      </w:r>
      <w:r>
        <w:rPr>
          <w:rFonts w:ascii="Times New Roman" w:hAnsi="Times New Roman"/>
          <w:sz w:val="24"/>
          <w:szCs w:val="24"/>
          <w:lang w:eastAsia="ru-RU"/>
        </w:rPr>
        <w:t>голица</w:t>
      </w:r>
      <w:r w:rsidR="003503C2">
        <w:rPr>
          <w:rFonts w:ascii="Times New Roman" w:hAnsi="Times New Roman"/>
          <w:sz w:val="24"/>
          <w:szCs w:val="24"/>
          <w:lang w:eastAsia="ru-RU"/>
        </w:rPr>
        <w:t>. Эти азбуки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различаю</w:t>
      </w:r>
      <w:r w:rsidR="003503C2">
        <w:rPr>
          <w:rFonts w:ascii="Times New Roman" w:hAnsi="Times New Roman"/>
          <w:sz w:val="24"/>
          <w:szCs w:val="24"/>
          <w:lang w:eastAsia="ru-RU"/>
        </w:rPr>
        <w:t>тся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исключительно начертанием. В настоящее время в науке преобладает точка зрения, согласно которой глаголица первична, а кириллица вторична.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1F269A" w:rsidRPr="00E976D9" w:rsidRDefault="001F269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ε</w:t>
      </w:r>
    </w:p>
    <w:p w:rsidR="00002642" w:rsidRP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4715E1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66.45pt;margin-top:425.95pt;width:100.65pt;height:182.7pt;z-index:2;mso-position-horizontal-relative:margin;mso-position-vertical-relative:margin">
            <v:imagedata r:id="rId6" o:title="2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-5pt;margin-top:5in;width:108.95pt;height:131.3pt;z-index:1;mso-position-horizontal-relative:margin;mso-position-vertical-relative:margin">
            <v:imagedata r:id="rId7" o:title="1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Считается, что </w:t>
      </w:r>
      <w:r w:rsidR="00002642" w:rsidRPr="003503C2">
        <w:rPr>
          <w:rFonts w:ascii="Times New Roman" w:hAnsi="Times New Roman"/>
          <w:sz w:val="24"/>
          <w:szCs w:val="24"/>
          <w:lang w:eastAsia="ru-RU"/>
        </w:rPr>
        <w:t>визуальная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поэзия</w:t>
      </w:r>
      <w:r w:rsidR="00002642" w:rsidRPr="00E976D9">
        <w:rPr>
          <w:rStyle w:val="a6"/>
          <w:rFonts w:ascii="Times New Roman" w:hAnsi="Times New Roman"/>
          <w:sz w:val="24"/>
          <w:szCs w:val="24"/>
          <w:lang w:eastAsia="ru-RU"/>
        </w:rPr>
        <w:footnoteReference w:id="1"/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началась ещ</w:t>
      </w:r>
      <w:r>
        <w:rPr>
          <w:rFonts w:ascii="Times New Roman" w:hAnsi="Times New Roman"/>
          <w:sz w:val="24"/>
          <w:szCs w:val="24"/>
          <w:lang w:eastAsia="ru-RU"/>
        </w:rPr>
        <w:t>е в Д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ре</w:t>
      </w:r>
      <w:r>
        <w:rPr>
          <w:rFonts w:ascii="Times New Roman" w:hAnsi="Times New Roman"/>
          <w:sz w:val="24"/>
          <w:szCs w:val="24"/>
          <w:lang w:eastAsia="ru-RU"/>
        </w:rPr>
        <w:t>вней Греции, примерно с III в.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 xml:space="preserve"> н.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э. – с Симмия Родосского, Досиада и Феокрита. Фигурные стихи, имевшие вид секиры, яйца, крыльев (Симмий), алтаря (Досиад), свирели (Феокрит)</w:t>
      </w:r>
      <w:r w:rsidR="00002642">
        <w:rPr>
          <w:rFonts w:ascii="Times New Roman" w:hAnsi="Times New Roman"/>
          <w:sz w:val="24"/>
          <w:szCs w:val="24"/>
          <w:lang w:eastAsia="ru-RU"/>
        </w:rPr>
        <w:t>, пальм, кубков, башен, пирамид; с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тихи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 как своеобразные иероглифы; т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айнопись с помощью фигурных стихов. Все эти теологические и мистические коды и шифры не прекращались и в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редние века. (Поэты-монахи довольно часто записывали свои стихи в форме креста</w:t>
      </w:r>
      <w:r>
        <w:rPr>
          <w:rFonts w:ascii="Times New Roman" w:hAnsi="Times New Roman"/>
          <w:sz w:val="24"/>
          <w:szCs w:val="24"/>
          <w:lang w:eastAsia="ru-RU"/>
        </w:rPr>
        <w:t>, восьмиконечных зве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зд и т.п.)</w:t>
      </w:r>
      <w:r w:rsidR="00002642" w:rsidRPr="00E976D9">
        <w:rPr>
          <w:rStyle w:val="a6"/>
          <w:rFonts w:ascii="Times New Roman" w:hAnsi="Times New Roman"/>
          <w:sz w:val="24"/>
          <w:szCs w:val="24"/>
          <w:lang w:eastAsia="ru-RU"/>
        </w:rPr>
        <w:footnoteReference w:id="2"/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Но уже к XVI, а тем более к XVII и XVIII векам, в эпоху барокко,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содержание и форма такого рода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поэзии приобрела шуточный (игровой) и/или сатирический характер. Так,</w:t>
      </w:r>
      <w:r>
        <w:rPr>
          <w:rFonts w:ascii="Times New Roman" w:hAnsi="Times New Roman"/>
          <w:sz w:val="24"/>
          <w:szCs w:val="24"/>
          <w:lang w:eastAsia="ru-RU"/>
        </w:rPr>
        <w:t xml:space="preserve"> к примеру, Франсуа Рабле в свое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м стихотворении «Молитва к божественной бутылке», изданном уже после смерти автора в 1564 году, вписал ироничный текст в нарисованную от руки бутылку.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514DA" w:rsidRPr="00E976D9" w:rsidRDefault="00F514D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ζ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4715E1" w:rsidRPr="00E976D9" w:rsidRDefault="00F514D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50" type="#_x0000_t75" style="position:absolute;margin-left:-5.8pt;margin-top:82.55pt;width:123.05pt;height:150.7pt;z-index:13;mso-position-horizontal-relative:margin;mso-position-vertical-relative:margin">
            <v:imagedata r:id="rId8" o:title="3"/>
            <w10:wrap type="square" anchorx="margin" anchory="margin"/>
          </v:shape>
        </w:pict>
      </w:r>
    </w:p>
    <w:p w:rsidR="00002642" w:rsidRPr="00E976D9" w:rsidRDefault="00F514DA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33" type="#_x0000_t75" style="position:absolute;left:0;text-align:left;margin-left:240.9pt;margin-top:146.45pt;width:241.1pt;height:126.5pt;z-index:3;mso-position-horizontal-relative:margin;mso-position-vertical-relative:margin">
            <v:imagedata r:id="rId9" o:title="4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Особый смысл обрела визуальная поэзия у Симеона Полоцкого – духовного писателя, богослова, поэта, переводчика, драматурга XVII века, монаха и наставника детей русского царя Алексея Михайловича. В его знаменитом стихотворении «От избытка сердца уста глаголят» содержание и форма удивительно и гармонично совпадают, что</w:t>
      </w:r>
      <w:r w:rsidR="004715E1">
        <w:rPr>
          <w:rFonts w:ascii="Times New Roman" w:hAnsi="Times New Roman"/>
          <w:sz w:val="24"/>
          <w:szCs w:val="24"/>
          <w:lang w:eastAsia="ru-RU"/>
        </w:rPr>
        <w:t xml:space="preserve"> называется, «по букве и духу».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А вот Державинское фи</w:t>
      </w:r>
      <w:r w:rsidR="00002642">
        <w:rPr>
          <w:rFonts w:ascii="Times New Roman" w:hAnsi="Times New Roman"/>
          <w:sz w:val="24"/>
          <w:szCs w:val="24"/>
          <w:lang w:eastAsia="ru-RU"/>
        </w:rPr>
        <w:t>гурное стихотворение «Пирамида»,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скорей </w:t>
      </w:r>
      <w:r w:rsidR="00002642">
        <w:rPr>
          <w:rFonts w:ascii="Times New Roman" w:hAnsi="Times New Roman"/>
          <w:sz w:val="24"/>
          <w:szCs w:val="24"/>
          <w:lang w:eastAsia="ru-RU"/>
        </w:rPr>
        <w:t>всего,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игровой природы. Как, впрочем, многие визуальные</w:t>
      </w:r>
      <w:r>
        <w:rPr>
          <w:rFonts w:ascii="Times New Roman" w:hAnsi="Times New Roman"/>
          <w:sz w:val="24"/>
          <w:szCs w:val="24"/>
          <w:lang w:eastAsia="ru-RU"/>
        </w:rPr>
        <w:t xml:space="preserve"> опыты в поэзии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литераторов того времени (Сумарокова, Ржевского, Апухтина, Рукавишникова).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514DA" w:rsidRPr="00E976D9" w:rsidRDefault="00F514D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Palatino Linotype" w:hAnsi="Palatino Linotype"/>
          <w:color w:val="252525"/>
          <w:sz w:val="24"/>
          <w:szCs w:val="24"/>
          <w:shd w:val="clear" w:color="auto" w:fill="FFFFFF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η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D7DD5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34" type="#_x0000_t75" style="position:absolute;left:0;text-align:left;margin-left:-1.95pt;margin-top:435.7pt;width:122.95pt;height:155pt;z-index:4;mso-position-horizontal-relative:margin;mso-position-vertical-relative:margin">
            <v:imagedata r:id="rId10" o:title="5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Новое дыхание обретает визуальная поэзия на рубеже XIX и XX веков в экспериментах Стефана Малларме («Бросок костей») и Гийома Аполлинера, пытавшихся заставить форму «работать» на содержание. Так, у Аполлинера в стихотворении-портрете контуры лица выполнены непрерывно</w:t>
      </w:r>
      <w:r w:rsidR="00F514DA">
        <w:rPr>
          <w:rFonts w:ascii="Times New Roman" w:hAnsi="Times New Roman"/>
          <w:sz w:val="24"/>
          <w:szCs w:val="24"/>
          <w:lang w:eastAsia="ru-RU"/>
        </w:rPr>
        <w:t>й рукописной строкой, что придае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т рисунку графическую выразительность,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 а высвобожде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нная от строфики форма стихотворения, повинуясь раскрепощ</w:t>
      </w:r>
      <w:r w:rsidR="00F514DA">
        <w:rPr>
          <w:rFonts w:ascii="Times New Roman" w:hAnsi="Times New Roman"/>
          <w:sz w:val="24"/>
          <w:szCs w:val="24"/>
          <w:lang w:eastAsia="ru-RU"/>
        </w:rPr>
        <w:t>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нному и в то же время м</w:t>
      </w:r>
      <w:r w:rsidR="00F514DA">
        <w:rPr>
          <w:rFonts w:ascii="Times New Roman" w:hAnsi="Times New Roman"/>
          <w:sz w:val="24"/>
          <w:szCs w:val="24"/>
          <w:lang w:eastAsia="ru-RU"/>
        </w:rPr>
        <w:t xml:space="preserve">астерскому движению руки поэта,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становится пластичной и каллиграфически естественной. Тексты-рисунки поэта не просто «заставляют» себя читать</w:t>
      </w:r>
      <w:r w:rsidR="00F514DA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применяемые Аполлинером сложные каллиграфические и шрифтовые «коды» побуждают читателя выйти из состояния пассивного восприятия и через «расшифровку» текста стать в какой-то мере «творцом» стихотворения.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514DA" w:rsidRPr="00E976D9" w:rsidRDefault="00F514D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θ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lastRenderedPageBreak/>
        <w:t>В России на рубеже XIX</w:t>
      </w:r>
      <w:r w:rsidR="00F514DA">
        <w:rPr>
          <w:rFonts w:ascii="Times New Roman" w:hAnsi="Times New Roman"/>
          <w:sz w:val="24"/>
          <w:szCs w:val="24"/>
          <w:lang w:eastAsia="ru-RU"/>
        </w:rPr>
        <w:t xml:space="preserve"> и XX веков «фигурными» стихами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увлекались </w:t>
      </w:r>
      <w:r>
        <w:rPr>
          <w:rFonts w:ascii="Times New Roman" w:hAnsi="Times New Roman"/>
          <w:sz w:val="24"/>
          <w:szCs w:val="24"/>
          <w:lang w:eastAsia="ru-RU"/>
        </w:rPr>
        <w:t xml:space="preserve">В.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Брюсов, </w:t>
      </w:r>
      <w:r>
        <w:rPr>
          <w:rFonts w:ascii="Times New Roman" w:hAnsi="Times New Roman"/>
          <w:sz w:val="24"/>
          <w:szCs w:val="24"/>
          <w:lang w:eastAsia="ru-RU"/>
        </w:rPr>
        <w:t xml:space="preserve">В.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Маяковский (вспомним его небезызвестную лесенку), поэты-авангардисты – </w:t>
      </w:r>
      <w:r>
        <w:rPr>
          <w:rFonts w:ascii="Times New Roman" w:hAnsi="Times New Roman"/>
          <w:sz w:val="24"/>
          <w:szCs w:val="24"/>
          <w:lang w:eastAsia="ru-RU"/>
        </w:rPr>
        <w:t xml:space="preserve">И.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Зданевич, </w:t>
      </w:r>
      <w:r>
        <w:rPr>
          <w:rFonts w:ascii="Times New Roman" w:hAnsi="Times New Roman"/>
          <w:sz w:val="24"/>
          <w:szCs w:val="24"/>
          <w:lang w:eastAsia="ru-RU"/>
        </w:rPr>
        <w:t xml:space="preserve">А.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Чичерин, </w:t>
      </w:r>
      <w:r>
        <w:rPr>
          <w:rFonts w:ascii="Times New Roman" w:hAnsi="Times New Roman"/>
          <w:sz w:val="24"/>
          <w:szCs w:val="24"/>
          <w:lang w:eastAsia="ru-RU"/>
        </w:rPr>
        <w:t xml:space="preserve">В.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Каменский, </w:t>
      </w:r>
      <w:r>
        <w:rPr>
          <w:rFonts w:ascii="Times New Roman" w:hAnsi="Times New Roman"/>
          <w:sz w:val="24"/>
          <w:szCs w:val="24"/>
          <w:lang w:eastAsia="ru-RU"/>
        </w:rPr>
        <w:t xml:space="preserve">М. </w:t>
      </w:r>
      <w:r w:rsidRPr="00E976D9">
        <w:rPr>
          <w:rFonts w:ascii="Times New Roman" w:hAnsi="Times New Roman"/>
          <w:sz w:val="24"/>
          <w:szCs w:val="24"/>
          <w:lang w:eastAsia="ru-RU"/>
        </w:rPr>
        <w:t>Ларионов. Под влиянием трудов филолога Ю. Марра поэты-футуристы разрабатывали ещ</w:t>
      </w:r>
      <w:r w:rsidR="00F514DA">
        <w:rPr>
          <w:rFonts w:ascii="Times New Roman" w:hAnsi="Times New Roman"/>
          <w:sz w:val="24"/>
          <w:szCs w:val="24"/>
          <w:lang w:eastAsia="ru-RU"/>
        </w:rPr>
        <w:t>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одно направление визуальной поэзии – непосредственную работу с буквой, литерой.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514DA" w:rsidRPr="00E976D9" w:rsidRDefault="00F514D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D7DD5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36" type="#_x0000_t75" style="position:absolute;margin-left:2.75pt;margin-top:115.45pt;width:169.15pt;height:147pt;z-index:5;mso-position-horizontal-relative:margin;mso-position-vertical-relative:margin">
            <v:imagedata r:id="rId11" o:title="7"/>
            <w10:wrap type="square" anchorx="margin" anchory="margin"/>
          </v:shape>
        </w:pict>
      </w:r>
      <w:r w:rsidR="00002642"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ι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623D6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1" type="#_x0000_t75" style="position:absolute;left:0;text-align:left;margin-left:337.6pt;margin-top:115.45pt;width:140.6pt;height:249.75pt;z-index:14;mso-position-horizontal-relative:margin;mso-position-vertical-relative:margin">
            <v:imagedata r:id="rId12" o:title="3 И" cropright="1865f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Не чужда экспериментам была и так называемая советская поэзия в лице разных по стилю и социальной ангажирова</w:t>
      </w:r>
      <w:r w:rsidR="00F514DA">
        <w:rPr>
          <w:rFonts w:ascii="Times New Roman" w:hAnsi="Times New Roman"/>
          <w:sz w:val="24"/>
          <w:szCs w:val="24"/>
          <w:lang w:eastAsia="ru-RU"/>
        </w:rPr>
        <w:t>нности поэтов-модернистов – Семе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на Кирсанова (стихотворение «Мой номер») и Андрея Вознесенского (концентрические стихи «МАТЬМАТЬМАТЬ», «СНЕГТАЯЛ», «МОШКАРА», стихи в фо</w:t>
      </w:r>
      <w:r w:rsidR="00EB1FE4">
        <w:rPr>
          <w:rFonts w:ascii="Times New Roman" w:hAnsi="Times New Roman"/>
          <w:sz w:val="24"/>
          <w:szCs w:val="24"/>
          <w:lang w:eastAsia="ru-RU"/>
        </w:rPr>
        <w:t>рме спиралей, арок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)</w:t>
      </w:r>
      <w:r w:rsidR="00EB1FE4">
        <w:rPr>
          <w:rFonts w:ascii="Times New Roman" w:hAnsi="Times New Roman"/>
          <w:sz w:val="24"/>
          <w:szCs w:val="24"/>
          <w:lang w:eastAsia="ru-RU"/>
        </w:rPr>
        <w:t>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Или восходящее к державинской традиции «фигурное» стихотворение И. Бродского «Фонтан», где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особой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строфикой стихотворения </w:t>
      </w:r>
      <w:r w:rsidR="00002642">
        <w:rPr>
          <w:rFonts w:ascii="Times New Roman" w:hAnsi="Times New Roman"/>
          <w:sz w:val="24"/>
          <w:szCs w:val="24"/>
          <w:lang w:eastAsia="ru-RU"/>
        </w:rPr>
        <w:t>поэт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пытался воспроизвести пульсацию воды в фонтане.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20D41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κ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В направлении, заданном Ю. Марром и поэтами-футуристами, проводили и проводят свои графические эксперименты и некоторые современные авангардисты: В. Шерстяной, С. Сигей, Ры Никонова, Е. Мнацаканова.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D7DD5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38" type="#_x0000_t75" style="position:absolute;margin-left:334.55pt;margin-top:486.3pt;width:117.9pt;height:158.65pt;z-index:6;mso-position-horizontal-relative:margin;mso-position-vertical-relative:margin">
            <v:imagedata r:id="rId13" o:title="11"/>
            <w10:wrap type="square" anchorx="margin" anchory="margin"/>
          </v:shape>
        </w:pict>
      </w: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λ</w:t>
      </w: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 xml:space="preserve">У Ры Никоновой стихотворения </w:t>
      </w:r>
      <w:r>
        <w:rPr>
          <w:rFonts w:ascii="Times New Roman" w:hAnsi="Times New Roman"/>
          <w:sz w:val="24"/>
          <w:szCs w:val="24"/>
          <w:lang w:eastAsia="ru-RU"/>
        </w:rPr>
        <w:t>иногда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становятся </w:t>
      </w:r>
      <w:r>
        <w:rPr>
          <w:rFonts w:ascii="Times New Roman" w:hAnsi="Times New Roman"/>
          <w:sz w:val="24"/>
          <w:szCs w:val="24"/>
          <w:lang w:eastAsia="ru-RU"/>
        </w:rPr>
        <w:t xml:space="preserve">похожи </w:t>
      </w:r>
      <w:r w:rsidR="000E7190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E976D9">
        <w:rPr>
          <w:rFonts w:ascii="Times New Roman" w:hAnsi="Times New Roman"/>
          <w:sz w:val="24"/>
          <w:szCs w:val="24"/>
          <w:lang w:eastAsia="ru-RU"/>
        </w:rPr>
        <w:t>некие архит</w:t>
      </w:r>
      <w:r w:rsidR="009C2238">
        <w:rPr>
          <w:rFonts w:ascii="Times New Roman" w:hAnsi="Times New Roman"/>
          <w:sz w:val="24"/>
          <w:szCs w:val="24"/>
          <w:lang w:eastAsia="ru-RU"/>
        </w:rPr>
        <w:t>ектурные конструкции. Например, в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тексте «"Писатель" – архитектурная обработка 1992»</w:t>
      </w:r>
      <w:r w:rsidR="000E7190">
        <w:rPr>
          <w:rFonts w:ascii="Times New Roman" w:hAnsi="Times New Roman"/>
          <w:sz w:val="24"/>
          <w:szCs w:val="24"/>
          <w:lang w:eastAsia="ru-RU"/>
        </w:rPr>
        <w:t xml:space="preserve"> смысл написанного (изображе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нного) скрыт за сложной </w:t>
      </w:r>
      <w:r>
        <w:rPr>
          <w:rFonts w:ascii="Times New Roman" w:hAnsi="Times New Roman"/>
          <w:sz w:val="24"/>
          <w:szCs w:val="24"/>
          <w:lang w:eastAsia="ru-RU"/>
        </w:rPr>
        <w:t xml:space="preserve">технической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схемой, </w:t>
      </w:r>
      <w:r w:rsidR="000E7190">
        <w:rPr>
          <w:rFonts w:ascii="Times New Roman" w:hAnsi="Times New Roman"/>
          <w:sz w:val="24"/>
          <w:szCs w:val="24"/>
          <w:lang w:eastAsia="ru-RU"/>
        </w:rPr>
        <w:t xml:space="preserve">куда вживлены слова и буквы.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E976D9">
        <w:rPr>
          <w:rFonts w:ascii="Times New Roman" w:hAnsi="Times New Roman"/>
          <w:sz w:val="24"/>
          <w:szCs w:val="24"/>
          <w:lang w:eastAsia="ru-RU"/>
        </w:rPr>
        <w:t>днако</w:t>
      </w:r>
      <w:r>
        <w:rPr>
          <w:rFonts w:ascii="Times New Roman" w:hAnsi="Times New Roman"/>
          <w:sz w:val="24"/>
          <w:szCs w:val="24"/>
          <w:lang w:eastAsia="ru-RU"/>
        </w:rPr>
        <w:t xml:space="preserve"> стихотворение</w:t>
      </w:r>
      <w:r w:rsidR="000E7190">
        <w:rPr>
          <w:rFonts w:ascii="Times New Roman" w:hAnsi="Times New Roman"/>
          <w:sz w:val="24"/>
          <w:szCs w:val="24"/>
          <w:lang w:eastAsia="ru-RU"/>
        </w:rPr>
        <w:t xml:space="preserve"> «считывается» </w:t>
      </w:r>
      <w:r w:rsidRPr="00E976D9">
        <w:rPr>
          <w:rFonts w:ascii="Times New Roman" w:hAnsi="Times New Roman"/>
          <w:sz w:val="24"/>
          <w:szCs w:val="24"/>
          <w:lang w:eastAsia="ru-RU"/>
        </w:rPr>
        <w:t>через графический облик текста-рисунка даже без расшифровки.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20D41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D7DD5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5" type="#_x0000_t75" style="position:absolute;margin-left:371.6pt;margin-top:22.75pt;width:95.7pt;height:123.75pt;z-index:15;mso-position-horizontal-relative:margin;mso-position-vertical-relative:margin">
            <v:imagedata r:id="rId14" o:title="12"/>
            <w10:wrap type="square" anchorx="margin" anchory="margin"/>
          </v:shape>
        </w:pict>
      </w:r>
      <w:r w:rsidR="00002642"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μ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20D41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 Елизаветы Мнацакановой, в ее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>метаф</w:t>
      </w:r>
      <w:r w:rsidR="009C2238">
        <w:rPr>
          <w:rFonts w:ascii="Times New Roman" w:hAnsi="Times New Roman"/>
          <w:sz w:val="24"/>
          <w:szCs w:val="24"/>
          <w:lang w:eastAsia="ru-RU"/>
        </w:rPr>
        <w:t>изических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визуально-поэтических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текстах-рисунках, слова постепенно превра</w:t>
      </w:r>
      <w:r>
        <w:rPr>
          <w:rFonts w:ascii="Times New Roman" w:hAnsi="Times New Roman"/>
          <w:sz w:val="24"/>
          <w:szCs w:val="24"/>
          <w:lang w:eastAsia="ru-RU"/>
        </w:rPr>
        <w:t>щаются в вязь, в некие переплете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нные линии, рядом с которыми </w:t>
      </w:r>
      <w:r w:rsidR="00002642">
        <w:rPr>
          <w:rFonts w:ascii="Times New Roman" w:hAnsi="Times New Roman"/>
          <w:sz w:val="24"/>
          <w:szCs w:val="24"/>
          <w:lang w:eastAsia="ru-RU"/>
        </w:rPr>
        <w:t>часто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присутствует образ-тень «руки творящей», как бы преобразующей письмо «осмысленное» во что-то иное, существующее за пределами прямого речевого высказывания.</w:t>
      </w:r>
      <w:r w:rsidR="000E7190" w:rsidRPr="000E7190">
        <w:rPr>
          <w:noProof/>
          <w:lang w:eastAsia="ru-RU"/>
        </w:rPr>
        <w:t xml:space="preserve"> 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20D41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ν</w:t>
      </w:r>
    </w:p>
    <w:p w:rsidR="00002642" w:rsidRPr="00E976D9" w:rsidRDefault="00FD7DD5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40" type="#_x0000_t75" style="position:absolute;margin-left:-14pt;margin-top:214pt;width:117.05pt;height:113.7pt;z-index:7;mso-position-horizontal-relative:margin;mso-position-vertical-relative:margin">
            <v:imagedata r:id="rId15" o:title="13"/>
            <w10:wrap type="square" anchorx="margin" anchory="margin"/>
          </v:shape>
        </w:pict>
      </w: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В основном все эти опыты связаны, как мне думается, с темой невозможности буквенного (знакового) языка вместить мир сущий – видимый и невидимый. Когда очевидно, что любой знак ничтожен по сравнению с тем, что за этим знаком стоит. И что любые вербальные прикосновения к реальности достаточно слабо восполняют неизъяснимую многомерность явленного человеку мира. Так, например</w:t>
      </w:r>
      <w:r w:rsidR="00F20D4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придумываемые В. Шерстяным таинственные знаки, похожие на древние письмена, – это трогательная попытка каким-то образом восполнить утраченную чувственную </w:t>
      </w:r>
      <w:r w:rsidRPr="00E976D9">
        <w:rPr>
          <w:rFonts w:ascii="Times New Roman" w:hAnsi="Times New Roman"/>
          <w:i/>
          <w:sz w:val="24"/>
          <w:szCs w:val="24"/>
          <w:lang w:eastAsia="ru-RU"/>
        </w:rPr>
        <w:t xml:space="preserve">образность </w:t>
      </w:r>
      <w:r w:rsidRPr="00E976D9">
        <w:rPr>
          <w:rFonts w:ascii="Times New Roman" w:hAnsi="Times New Roman"/>
          <w:sz w:val="24"/>
          <w:szCs w:val="24"/>
          <w:lang w:eastAsia="ru-RU"/>
        </w:rPr>
        <w:t>буквенного знака.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20D41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ξ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20D41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41" type="#_x0000_t75" style="position:absolute;left:0;text-align:left;margin-left:335.7pt;margin-top:423.65pt;width:131.6pt;height:171.05pt;z-index:8;mso-position-horizontal-relative:margin;mso-position-vertical-relative:margin">
            <v:imagedata r:id="rId16" o:title="14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В одном из залов краеведческого музея города Чебоксары можно найти большой т</w:t>
      </w:r>
      <w:r>
        <w:rPr>
          <w:rFonts w:ascii="Times New Roman" w:hAnsi="Times New Roman"/>
          <w:sz w:val="24"/>
          <w:szCs w:val="24"/>
          <w:lang w:eastAsia="ru-RU"/>
        </w:rPr>
        <w:t xml:space="preserve">емный камень, на котором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арабской вязью начертан таинственный текст. Говорят, что арабскими буквами на этом камне записана, как ни странно, чувашская речь. Древние надписи на камне напомнили мне «листовертни» Дмитрия Авалиани</w:t>
      </w:r>
      <w:r w:rsidR="00002642">
        <w:rPr>
          <w:rFonts w:ascii="Times New Roman" w:hAnsi="Times New Roman"/>
          <w:sz w:val="24"/>
          <w:szCs w:val="24"/>
          <w:lang w:eastAsia="ru-RU"/>
        </w:rPr>
        <w:t>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>Н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еожиданные трансформации букв</w:t>
      </w:r>
      <w:r w:rsidR="00152C22">
        <w:rPr>
          <w:rFonts w:ascii="Times New Roman" w:hAnsi="Times New Roman"/>
          <w:sz w:val="24"/>
          <w:szCs w:val="24"/>
          <w:lang w:eastAsia="ru-RU"/>
        </w:rPr>
        <w:t>, написанные рукой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 Авалиани</w:t>
      </w:r>
      <w:r w:rsidR="00152C22">
        <w:rPr>
          <w:rFonts w:ascii="Times New Roman" w:hAnsi="Times New Roman"/>
          <w:sz w:val="24"/>
          <w:szCs w:val="24"/>
          <w:lang w:eastAsia="ru-RU"/>
        </w:rPr>
        <w:t>,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 неуловимо похожи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2C22">
        <w:rPr>
          <w:rFonts w:ascii="Times New Roman" w:hAnsi="Times New Roman"/>
          <w:sz w:val="24"/>
          <w:szCs w:val="24"/>
          <w:lang w:eastAsia="ru-RU"/>
        </w:rPr>
        <w:t>очертаниями</w:t>
      </w:r>
      <w:r w:rsidR="00152C2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на арабскую вязь, в которой  </w:t>
      </w:r>
      <w:r w:rsidR="00002642">
        <w:rPr>
          <w:rFonts w:ascii="Times New Roman" w:hAnsi="Times New Roman"/>
          <w:sz w:val="24"/>
          <w:szCs w:val="24"/>
          <w:lang w:eastAsia="ru-RU"/>
        </w:rPr>
        <w:t>угадываю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тся и </w:t>
      </w:r>
      <w:r w:rsidR="00002642">
        <w:rPr>
          <w:rFonts w:ascii="Times New Roman" w:hAnsi="Times New Roman"/>
          <w:sz w:val="24"/>
          <w:szCs w:val="24"/>
          <w:lang w:eastAsia="ru-RU"/>
        </w:rPr>
        <w:t>«считываю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тся</w:t>
      </w:r>
      <w:r w:rsidR="00002642">
        <w:rPr>
          <w:rFonts w:ascii="Times New Roman" w:hAnsi="Times New Roman"/>
          <w:sz w:val="24"/>
          <w:szCs w:val="24"/>
          <w:lang w:eastAsia="ru-RU"/>
        </w:rPr>
        <w:t>»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кирилли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ческие </w:t>
      </w:r>
      <w:r w:rsidR="009C2238">
        <w:rPr>
          <w:rFonts w:ascii="Times New Roman" w:hAnsi="Times New Roman"/>
          <w:sz w:val="24"/>
          <w:szCs w:val="24"/>
          <w:lang w:eastAsia="ru-RU"/>
        </w:rPr>
        <w:t>знаки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. В «листовертнях» Авалиани </w:t>
      </w:r>
      <w:r w:rsidR="009C2238">
        <w:rPr>
          <w:rFonts w:ascii="Times New Roman" w:hAnsi="Times New Roman"/>
          <w:sz w:val="24"/>
          <w:szCs w:val="24"/>
          <w:lang w:eastAsia="ru-RU"/>
        </w:rPr>
        <w:t>буквы (литеры)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настолько пластичны, что сложенные из них слова </w:t>
      </w:r>
      <w:r w:rsidR="00002642">
        <w:rPr>
          <w:rFonts w:ascii="Times New Roman" w:hAnsi="Times New Roman"/>
          <w:sz w:val="24"/>
          <w:szCs w:val="24"/>
          <w:lang w:eastAsia="ru-RU"/>
        </w:rPr>
        <w:t>будто находятся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в расплавленном семантическом поле и вмещают в себя 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сразу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несколько смыслов, контрастирующих друг с другом или друг друга дополняющих. 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F20D41" w:rsidRPr="00E976D9" w:rsidRDefault="00F20D41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ο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О неполноте прямого высказывания, неполноте языка говорят и некотор</w:t>
      </w:r>
      <w:r w:rsidR="00F20D41">
        <w:rPr>
          <w:rFonts w:ascii="Times New Roman" w:hAnsi="Times New Roman"/>
          <w:sz w:val="24"/>
          <w:szCs w:val="24"/>
          <w:lang w:eastAsia="ru-RU"/>
        </w:rPr>
        <w:t xml:space="preserve">ые стихотворения Геннадия Айги. </w:t>
      </w:r>
      <w:r w:rsidRPr="00E976D9">
        <w:rPr>
          <w:rFonts w:ascii="Times New Roman" w:hAnsi="Times New Roman"/>
          <w:sz w:val="24"/>
          <w:szCs w:val="24"/>
          <w:lang w:eastAsia="ru-RU"/>
        </w:rPr>
        <w:t>Работая с</w:t>
      </w:r>
      <w:r w:rsidR="00F20D41">
        <w:rPr>
          <w:rFonts w:ascii="Times New Roman" w:hAnsi="Times New Roman"/>
          <w:sz w:val="24"/>
          <w:szCs w:val="24"/>
          <w:lang w:eastAsia="ru-RU"/>
        </w:rPr>
        <w:t xml:space="preserve"> его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рукописями</w:t>
      </w:r>
      <w:r w:rsidRPr="00E976D9">
        <w:rPr>
          <w:rStyle w:val="a6"/>
          <w:rFonts w:ascii="Times New Roman" w:hAnsi="Times New Roman"/>
          <w:sz w:val="24"/>
          <w:szCs w:val="24"/>
          <w:lang w:eastAsia="ru-RU"/>
        </w:rPr>
        <w:footnoteReference w:id="3"/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E7190">
        <w:rPr>
          <w:rFonts w:ascii="Times New Roman" w:hAnsi="Times New Roman"/>
          <w:sz w:val="24"/>
          <w:szCs w:val="24"/>
          <w:lang w:eastAsia="ru-RU"/>
        </w:rPr>
        <w:t>понимаешь</w:t>
      </w:r>
      <w:r w:rsidRPr="00E976D9">
        <w:rPr>
          <w:rFonts w:ascii="Times New Roman" w:hAnsi="Times New Roman"/>
          <w:sz w:val="24"/>
          <w:szCs w:val="24"/>
          <w:lang w:eastAsia="ru-RU"/>
        </w:rPr>
        <w:t>, чт</w:t>
      </w:r>
      <w:r w:rsidR="009C2238">
        <w:rPr>
          <w:rFonts w:ascii="Times New Roman" w:hAnsi="Times New Roman"/>
          <w:sz w:val="24"/>
          <w:szCs w:val="24"/>
          <w:lang w:eastAsia="ru-RU"/>
        </w:rPr>
        <w:t>о визуальный облик стихотворений</w:t>
      </w:r>
      <w:r w:rsidR="00F20D41">
        <w:rPr>
          <w:rFonts w:ascii="Times New Roman" w:hAnsi="Times New Roman"/>
          <w:sz w:val="24"/>
          <w:szCs w:val="24"/>
          <w:lang w:eastAsia="ru-RU"/>
        </w:rPr>
        <w:t xml:space="preserve"> возникал у поэта сразу, еще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в черновых записях. </w:t>
      </w:r>
      <w:r w:rsidR="000E7190">
        <w:rPr>
          <w:rFonts w:ascii="Times New Roman" w:hAnsi="Times New Roman"/>
          <w:sz w:val="24"/>
          <w:szCs w:val="24"/>
          <w:lang w:eastAsia="ru-RU"/>
        </w:rPr>
        <w:t>Давайте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рассмотр</w:t>
      </w:r>
      <w:r w:rsidR="000E7190">
        <w:rPr>
          <w:rFonts w:ascii="Times New Roman" w:hAnsi="Times New Roman"/>
          <w:sz w:val="24"/>
          <w:szCs w:val="24"/>
          <w:lang w:eastAsia="ru-RU"/>
        </w:rPr>
        <w:t>им</w:t>
      </w:r>
      <w:r w:rsidR="00152C22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как взаимодействует визуальное и вербальное в двух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C2238">
        <w:rPr>
          <w:rFonts w:ascii="Times New Roman" w:hAnsi="Times New Roman"/>
          <w:sz w:val="24"/>
          <w:szCs w:val="24"/>
          <w:lang w:eastAsia="ru-RU"/>
        </w:rPr>
        <w:t>текстах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76D9">
        <w:rPr>
          <w:rFonts w:ascii="Times New Roman" w:hAnsi="Times New Roman"/>
          <w:sz w:val="24"/>
          <w:szCs w:val="24"/>
          <w:lang w:eastAsia="ru-RU"/>
        </w:rPr>
        <w:t>Айги</w:t>
      </w:r>
      <w:r>
        <w:rPr>
          <w:rFonts w:ascii="Times New Roman" w:hAnsi="Times New Roman"/>
          <w:sz w:val="24"/>
          <w:szCs w:val="24"/>
          <w:lang w:eastAsia="ru-RU"/>
        </w:rPr>
        <w:t>, взятых из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книги «Расположение счастья».</w:t>
      </w:r>
    </w:p>
    <w:p w:rsidR="000E7190" w:rsidRPr="00E976D9" w:rsidRDefault="000E719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0E7190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0E7190">
        <w:rPr>
          <w:rFonts w:ascii="Times New Roman" w:hAnsi="Times New Roman"/>
          <w:lang w:eastAsia="ru-RU"/>
        </w:rPr>
        <w:t>БЕЗ НАЗВАНИЯ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</w:p>
    <w:p w:rsidR="00002642" w:rsidRPr="00F20D41" w:rsidRDefault="000E7190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о друг–мой–дерево – </w:t>
      </w:r>
      <w:r w:rsidR="00002642" w:rsidRPr="00F20D41">
        <w:rPr>
          <w:rFonts w:ascii="Times New Roman" w:hAnsi="Times New Roman"/>
          <w:lang w:eastAsia="ru-RU"/>
        </w:rPr>
        <w:t xml:space="preserve"> о Поводырь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шумит – тут шумит – листва художников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и птица старая сквозь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дымную чащобу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не падая выводит и новый</w:t>
      </w:r>
    </w:p>
    <w:p w:rsidR="00002642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существованья – след</w:t>
      </w:r>
    </w:p>
    <w:p w:rsidR="000E7190" w:rsidRPr="00F20D41" w:rsidRDefault="00002642" w:rsidP="00002642">
      <w:pPr>
        <w:pStyle w:val="a3"/>
        <w:spacing w:line="276" w:lineRule="auto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единый иероглиф :</w:t>
      </w:r>
    </w:p>
    <w:p w:rsidR="00002642" w:rsidRPr="00F20D41" w:rsidRDefault="00002642" w:rsidP="000E7190">
      <w:pPr>
        <w:pStyle w:val="a3"/>
        <w:spacing w:line="276" w:lineRule="auto"/>
        <w:ind w:left="708" w:firstLine="708"/>
        <w:rPr>
          <w:rFonts w:ascii="Times New Roman" w:hAnsi="Times New Roman"/>
          <w:lang w:eastAsia="ru-RU"/>
        </w:rPr>
      </w:pPr>
      <w:r w:rsidRPr="00F20D41">
        <w:rPr>
          <w:rFonts w:ascii="Times New Roman" w:hAnsi="Times New Roman"/>
          <w:lang w:eastAsia="ru-RU"/>
        </w:rPr>
        <w:t>Без даты</w:t>
      </w:r>
      <w:r w:rsidRPr="00F20D41">
        <w:rPr>
          <w:rFonts w:ascii="Times New Roman" w:hAnsi="Times New Roman"/>
          <w:lang w:eastAsia="ru-RU"/>
        </w:rPr>
        <w:pict>
          <v:shape id="_x0000_i1056" type="#_x0000_t75" style="width:23.25pt;height:21.75pt">
            <v:imagedata r:id="rId17" o:title="иероглиф айги"/>
          </v:shape>
        </w:pic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E7190" w:rsidP="000E7190">
      <w:pPr>
        <w:pStyle w:val="a3"/>
        <w:suppressAutoHyphens/>
        <w:spacing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Слово «иероглиф» встречается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в поэзии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Айги довольно часто. В рукописи этого стихотворения к слову </w:t>
      </w:r>
      <w:r w:rsidR="00002642" w:rsidRPr="00E976D9">
        <w:rPr>
          <w:rFonts w:ascii="Times New Roman" w:hAnsi="Times New Roman"/>
          <w:i/>
          <w:sz w:val="24"/>
          <w:szCs w:val="24"/>
          <w:lang w:eastAsia="ru-RU"/>
        </w:rPr>
        <w:t>иероглиф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 w:rsidRPr="00E976D9">
        <w:rPr>
          <w:rFonts w:ascii="Times New Roman" w:hAnsi="Times New Roman"/>
          <w:sz w:val="24"/>
          <w:szCs w:val="24"/>
        </w:rPr>
        <w:t>Айги пишет от руки особый графический знак, создавая, творя новый знак,</w:t>
      </w:r>
      <w:r w:rsidR="00002642" w:rsidRPr="00E976D9">
        <w:rPr>
          <w:rFonts w:ascii="Times New Roman" w:hAnsi="Times New Roman"/>
          <w:i/>
          <w:sz w:val="24"/>
          <w:szCs w:val="24"/>
        </w:rPr>
        <w:t xml:space="preserve"> новый</w:t>
      </w:r>
      <w:r w:rsidR="00002642" w:rsidRPr="00E976D9">
        <w:rPr>
          <w:rFonts w:ascii="Times New Roman" w:hAnsi="Times New Roman"/>
          <w:sz w:val="24"/>
          <w:szCs w:val="24"/>
        </w:rPr>
        <w:t xml:space="preserve"> </w:t>
      </w:r>
      <w:r w:rsidR="00002642" w:rsidRPr="00E976D9">
        <w:rPr>
          <w:rFonts w:ascii="Times New Roman" w:hAnsi="Times New Roman"/>
          <w:i/>
          <w:sz w:val="24"/>
          <w:szCs w:val="24"/>
        </w:rPr>
        <w:t>существ</w:t>
      </w:r>
      <w:r w:rsidR="00002642" w:rsidRPr="00E976D9">
        <w:rPr>
          <w:rFonts w:ascii="Times New Roman" w:hAnsi="Times New Roman"/>
          <w:i/>
          <w:sz w:val="24"/>
          <w:szCs w:val="24"/>
        </w:rPr>
        <w:t>о</w:t>
      </w:r>
      <w:r w:rsidR="00002642" w:rsidRPr="00E976D9">
        <w:rPr>
          <w:rFonts w:ascii="Times New Roman" w:hAnsi="Times New Roman"/>
          <w:i/>
          <w:sz w:val="24"/>
          <w:szCs w:val="24"/>
        </w:rPr>
        <w:t>ванья след,</w:t>
      </w:r>
      <w:r w:rsidR="00002642" w:rsidRPr="00E976D9">
        <w:rPr>
          <w:rFonts w:ascii="Times New Roman" w:hAnsi="Times New Roman"/>
          <w:sz w:val="24"/>
          <w:szCs w:val="24"/>
        </w:rPr>
        <w:t xml:space="preserve"> давая мгновенному росчерку, от руки (карандашом) написанному знаку (зна</w:t>
      </w:r>
      <w:r w:rsidR="00002642" w:rsidRPr="00E976D9">
        <w:rPr>
          <w:rFonts w:ascii="Times New Roman" w:hAnsi="Times New Roman"/>
          <w:sz w:val="24"/>
          <w:szCs w:val="24"/>
        </w:rPr>
        <w:t>ч</w:t>
      </w:r>
      <w:r w:rsidR="00002642" w:rsidRPr="00E976D9">
        <w:rPr>
          <w:rFonts w:ascii="Times New Roman" w:hAnsi="Times New Roman"/>
          <w:sz w:val="24"/>
          <w:szCs w:val="24"/>
        </w:rPr>
        <w:t>ку), похожему на запечатл</w:t>
      </w:r>
      <w:r>
        <w:rPr>
          <w:rFonts w:ascii="Times New Roman" w:hAnsi="Times New Roman"/>
          <w:sz w:val="24"/>
          <w:szCs w:val="24"/>
        </w:rPr>
        <w:t>енный отпечаток поле</w:t>
      </w:r>
      <w:r w:rsidR="00002642" w:rsidRPr="00E976D9">
        <w:rPr>
          <w:rFonts w:ascii="Times New Roman" w:hAnsi="Times New Roman"/>
          <w:sz w:val="24"/>
          <w:szCs w:val="24"/>
        </w:rPr>
        <w:t xml:space="preserve">та </w:t>
      </w:r>
      <w:r w:rsidR="00002642" w:rsidRPr="00E976D9">
        <w:rPr>
          <w:rFonts w:ascii="Times New Roman" w:hAnsi="Times New Roman"/>
          <w:i/>
          <w:sz w:val="24"/>
          <w:szCs w:val="24"/>
        </w:rPr>
        <w:t xml:space="preserve">птицы </w:t>
      </w:r>
      <w:r>
        <w:rPr>
          <w:rFonts w:ascii="Times New Roman" w:hAnsi="Times New Roman"/>
          <w:sz w:val="24"/>
          <w:szCs w:val="24"/>
        </w:rPr>
        <w:t>(ее</w:t>
      </w:r>
      <w:r w:rsidR="00002642" w:rsidRPr="00E976D9">
        <w:rPr>
          <w:rFonts w:ascii="Times New Roman" w:hAnsi="Times New Roman"/>
          <w:sz w:val="24"/>
          <w:szCs w:val="24"/>
        </w:rPr>
        <w:t xml:space="preserve"> кружение</w:t>
      </w:r>
      <w:r w:rsidR="00002642" w:rsidRPr="00E976D9">
        <w:rPr>
          <w:rFonts w:ascii="Times New Roman" w:hAnsi="Times New Roman"/>
          <w:i/>
          <w:sz w:val="24"/>
          <w:szCs w:val="24"/>
        </w:rPr>
        <w:t xml:space="preserve"> сквозь дымную чащобу</w:t>
      </w:r>
      <w:r w:rsidR="00002642" w:rsidRPr="00E976D9">
        <w:rPr>
          <w:rFonts w:ascii="Times New Roman" w:hAnsi="Times New Roman"/>
          <w:sz w:val="24"/>
          <w:szCs w:val="24"/>
        </w:rPr>
        <w:t>)</w:t>
      </w:r>
      <w:r w:rsidR="00002642" w:rsidRPr="00E976D9">
        <w:rPr>
          <w:rFonts w:ascii="Times New Roman" w:hAnsi="Times New Roman"/>
          <w:i/>
          <w:sz w:val="24"/>
          <w:szCs w:val="24"/>
        </w:rPr>
        <w:t>,</w:t>
      </w:r>
      <w:r w:rsidR="00002642" w:rsidRPr="00E976D9">
        <w:rPr>
          <w:rFonts w:ascii="Times New Roman" w:hAnsi="Times New Roman"/>
          <w:sz w:val="24"/>
          <w:szCs w:val="24"/>
        </w:rPr>
        <w:t xml:space="preserve"> не сразу считываемое имя – </w:t>
      </w:r>
      <w:r w:rsidR="00002642" w:rsidRPr="00E976D9">
        <w:rPr>
          <w:rFonts w:ascii="Times New Roman" w:hAnsi="Times New Roman"/>
          <w:i/>
          <w:sz w:val="24"/>
          <w:szCs w:val="24"/>
          <w:u w:val="single"/>
        </w:rPr>
        <w:t>Бог.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 Таким образом</w:t>
      </w:r>
      <w:r w:rsidR="009C2238">
        <w:rPr>
          <w:rFonts w:ascii="Times New Roman" w:hAnsi="Times New Roman"/>
          <w:sz w:val="24"/>
          <w:szCs w:val="24"/>
          <w:lang w:eastAsia="ru-RU"/>
        </w:rPr>
        <w:t>,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этот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знак</w:t>
      </w:r>
      <w:r w:rsidR="00002642">
        <w:rPr>
          <w:rFonts w:ascii="Times New Roman" w:hAnsi="Times New Roman"/>
          <w:lang w:eastAsia="ru-RU"/>
        </w:rPr>
        <w:pict>
          <v:shape id="_x0000_i1057" type="#_x0000_t75" style="width:23.25pt;height:21.75pt">
            <v:imagedata r:id="rId17" o:title="иероглиф айги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становится для поэта своеобразным пластическим эквивалентом невыразимого слова.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E7190" w:rsidRPr="00E976D9" w:rsidRDefault="000E719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E719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π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Визуальные средства, которые использует Айги в своей поэзии, в строгом смысле, не та «буквальная», то есть через литеру-букву работающая «визуальная» поэзия, которую мы знаем по авангардистским опытам XX века. Чаще всего это попытка средствами уже известной (традиционной) пунктуации расширить выразительную и эмоциональную составляющую графической формы стиха. И здесь Айги прибегает к таким вещам</w:t>
      </w:r>
      <w:r w:rsidR="00E82B8A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как разнообразная пунктуация (многоточие, тире, дефисы, восклицательные знаки или знаки равенства), использование пустого пространства листа. Иногда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он рисует рядом с буквами </w:t>
      </w:r>
      <w:r w:rsidRPr="00E976D9">
        <w:rPr>
          <w:rFonts w:ascii="Times New Roman" w:hAnsi="Times New Roman"/>
          <w:sz w:val="24"/>
          <w:szCs w:val="24"/>
          <w:lang w:eastAsia="ru-RU"/>
        </w:rPr>
        <w:lastRenderedPageBreak/>
        <w:t>и словами крест</w:t>
      </w:r>
      <w:r w:rsidR="00152C22">
        <w:rPr>
          <w:rFonts w:ascii="Times New Roman" w:hAnsi="Times New Roman"/>
          <w:sz w:val="24"/>
          <w:szCs w:val="24"/>
          <w:lang w:eastAsia="ru-RU"/>
        </w:rPr>
        <w:t>ы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или небольшие квадраты, делает (коллажные) нотные вставки или от руки пишет знаки, похожие на иероглифы. Но в</w:t>
      </w:r>
      <w:r>
        <w:rPr>
          <w:rFonts w:ascii="Times New Roman" w:hAnsi="Times New Roman"/>
          <w:sz w:val="24"/>
          <w:szCs w:val="24"/>
          <w:lang w:eastAsia="ru-RU"/>
        </w:rPr>
        <w:t xml:space="preserve"> стихотворении «Видение розы»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читатель, двигаясь по тексту стихотворения, становится свидетелем того, как через экстатическую пунктуацию и графику стихотворения возникает 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образ </w:t>
      </w:r>
      <w:r w:rsidRPr="00E976D9">
        <w:rPr>
          <w:rFonts w:ascii="Times New Roman" w:hAnsi="Times New Roman"/>
          <w:sz w:val="24"/>
          <w:szCs w:val="24"/>
          <w:lang w:eastAsia="ru-RU"/>
        </w:rPr>
        <w:t>крест</w:t>
      </w:r>
      <w:r w:rsidR="00152C22">
        <w:rPr>
          <w:rFonts w:ascii="Times New Roman" w:hAnsi="Times New Roman"/>
          <w:sz w:val="24"/>
          <w:szCs w:val="24"/>
          <w:lang w:eastAsia="ru-RU"/>
        </w:rPr>
        <w:t>а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, как поэт самыми обыденными графическими средствами пытается усилить драматизм перехода </w:t>
      </w:r>
      <w:r w:rsidR="009427D6">
        <w:rPr>
          <w:rFonts w:ascii="Times New Roman" w:hAnsi="Times New Roman"/>
          <w:sz w:val="24"/>
          <w:szCs w:val="24"/>
          <w:lang w:eastAsia="ru-RU"/>
        </w:rPr>
        <w:t>от</w:t>
      </w:r>
      <w:r w:rsidR="00B85F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600B0" w:rsidRPr="003600B0">
        <w:rPr>
          <w:rFonts w:ascii="Times New Roman" w:hAnsi="Times New Roman"/>
          <w:i/>
          <w:sz w:val="24"/>
          <w:szCs w:val="24"/>
          <w:lang w:eastAsia="ru-RU"/>
        </w:rPr>
        <w:t>«</w:t>
      </w:r>
      <w:r w:rsidR="00B85FB2" w:rsidRPr="003600B0">
        <w:rPr>
          <w:rFonts w:ascii="Times New Roman" w:hAnsi="Times New Roman"/>
          <w:i/>
          <w:sz w:val="24"/>
          <w:szCs w:val="24"/>
          <w:lang w:eastAsia="ru-RU"/>
        </w:rPr>
        <w:t>увиденного</w:t>
      </w:r>
      <w:r w:rsidR="003600B0" w:rsidRPr="003600B0">
        <w:rPr>
          <w:rFonts w:ascii="Times New Roman" w:hAnsi="Times New Roman"/>
          <w:i/>
          <w:sz w:val="24"/>
          <w:szCs w:val="24"/>
          <w:lang w:eastAsia="ru-RU"/>
        </w:rPr>
        <w:t>»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– к тому, что «</w:t>
      </w:r>
      <w:r w:rsidRPr="00152C22">
        <w:rPr>
          <w:rFonts w:ascii="Times New Roman" w:hAnsi="Times New Roman"/>
          <w:i/>
          <w:sz w:val="24"/>
          <w:szCs w:val="24"/>
          <w:lang w:eastAsia="ru-RU"/>
        </w:rPr>
        <w:t>за – Зримым</w:t>
      </w:r>
      <w:r w:rsidRPr="00E976D9">
        <w:rPr>
          <w:rFonts w:ascii="Times New Roman" w:hAnsi="Times New Roman"/>
          <w:sz w:val="24"/>
          <w:szCs w:val="24"/>
          <w:lang w:eastAsia="ru-RU"/>
        </w:rPr>
        <w:t>».</w:t>
      </w:r>
    </w:p>
    <w:p w:rsidR="00002642" w:rsidRPr="00E82B8A" w:rsidRDefault="00002642" w:rsidP="00002642">
      <w:pPr>
        <w:pStyle w:val="a3"/>
        <w:spacing w:line="276" w:lineRule="auto"/>
      </w:pPr>
      <w:r w:rsidRPr="00E82B8A">
        <w:rPr>
          <w:lang w:eastAsia="ru-RU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b/>
        </w:rPr>
        <w:t xml:space="preserve">           </w:t>
      </w:r>
      <w:r w:rsidR="00E82B8A" w:rsidRPr="00E82B8A">
        <w:rPr>
          <w:rFonts w:ascii="Times New Roman" w:hAnsi="Times New Roman"/>
        </w:rPr>
        <w:t xml:space="preserve">ВИДЕНИЕ </w:t>
      </w:r>
      <w:r w:rsidRPr="00E82B8A">
        <w:rPr>
          <w:rFonts w:ascii="Times New Roman" w:hAnsi="Times New Roman"/>
        </w:rPr>
        <w:t>РОЗЫ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  <w:b/>
        </w:rPr>
      </w:pPr>
      <w:r w:rsidRPr="00E82B8A">
        <w:rPr>
          <w:rFonts w:ascii="Times New Roman" w:hAnsi="Times New Roman"/>
          <w:b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       роза-и-крест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          о :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    крест-цветок :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«жизнь»? = «миг» - чтоб увидеть :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       о (= нет):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         и :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         ! –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       (за – Зримым)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</w:t>
      </w:r>
    </w:p>
    <w:p w:rsidR="00002642" w:rsidRPr="00E82B8A" w:rsidRDefault="00002642" w:rsidP="00002642">
      <w:pPr>
        <w:pStyle w:val="a3"/>
        <w:spacing w:line="276" w:lineRule="auto"/>
        <w:rPr>
          <w:rFonts w:ascii="Times New Roman" w:hAnsi="Times New Roman"/>
        </w:rPr>
      </w:pPr>
      <w:r w:rsidRPr="00E82B8A">
        <w:rPr>
          <w:rFonts w:ascii="Times New Roman" w:hAnsi="Times New Roman"/>
        </w:rPr>
        <w:t>                                         30 сент. 1982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82B8A" w:rsidRPr="00E976D9" w:rsidRDefault="00E82B8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E82B8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ρ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Хочется сказать о человеческой и творческой дружбе Геннадия Айги с художниками – такими как Николай Дронников, Игорь Вулох, Владимир Яковлев, Игорь Улангин. Драгоценностью этой щедрой и длящейся долгие годы дружбы были и совместные вечера, и книги, которые рождались, издавались и при жизни поэта</w:t>
      </w:r>
      <w:r w:rsidR="00E82B8A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и после его смерти. </w:t>
      </w:r>
      <w:r w:rsidR="00E82B8A">
        <w:rPr>
          <w:rFonts w:ascii="Times New Roman" w:hAnsi="Times New Roman"/>
          <w:sz w:val="24"/>
          <w:szCs w:val="24"/>
          <w:lang w:eastAsia="ru-RU"/>
        </w:rPr>
        <w:t>Еще</w:t>
      </w:r>
      <w:r w:rsidR="00152C22">
        <w:rPr>
          <w:rFonts w:ascii="Times New Roman" w:hAnsi="Times New Roman"/>
          <w:sz w:val="24"/>
          <w:szCs w:val="24"/>
          <w:lang w:eastAsia="ru-RU"/>
        </w:rPr>
        <w:t xml:space="preserve"> хочется упомянуть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о недавно изданной Арсеном Мирзаевым «Айги-книге»</w:t>
      </w:r>
      <w:r w:rsidRPr="00E976D9">
        <w:rPr>
          <w:rStyle w:val="a6"/>
          <w:rFonts w:ascii="Times New Roman" w:hAnsi="Times New Roman"/>
          <w:sz w:val="24"/>
          <w:szCs w:val="24"/>
          <w:lang w:eastAsia="ru-RU"/>
        </w:rPr>
        <w:footnoteReference w:id="4"/>
      </w:r>
      <w:r w:rsidRPr="00E976D9">
        <w:rPr>
          <w:rFonts w:ascii="Times New Roman" w:hAnsi="Times New Roman"/>
          <w:sz w:val="24"/>
          <w:szCs w:val="24"/>
          <w:lang w:eastAsia="ru-RU"/>
        </w:rPr>
        <w:t>, где поэты, художники, композиторы, музыканты, друзья и родные рассказывают о Г.Н. Айги, вспоминают любимые ими стихи поэта. И эти воспоминания переплетаются</w:t>
      </w:r>
      <w:r w:rsidR="00E82B8A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как ветви дерева</w:t>
      </w:r>
      <w:r w:rsidR="00E82B8A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и создают особое – намагниченное любовью – пространство совместного творчества</w:t>
      </w:r>
      <w:r>
        <w:rPr>
          <w:rFonts w:ascii="Times New Roman" w:hAnsi="Times New Roman"/>
          <w:sz w:val="24"/>
          <w:szCs w:val="24"/>
          <w:lang w:eastAsia="ru-RU"/>
        </w:rPr>
        <w:t xml:space="preserve"> в пространстве поэзии Айги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. Примечательно, что </w:t>
      </w:r>
      <w:r w:rsidR="00E82B8A" w:rsidRPr="00E82B8A">
        <w:rPr>
          <w:rFonts w:ascii="Times New Roman" w:hAnsi="Times New Roman"/>
          <w:sz w:val="24"/>
          <w:szCs w:val="24"/>
          <w:lang w:eastAsia="ru-RU"/>
        </w:rPr>
        <w:t xml:space="preserve">иногда </w:t>
      </w:r>
      <w:r w:rsidRPr="00E976D9">
        <w:rPr>
          <w:rFonts w:ascii="Times New Roman" w:hAnsi="Times New Roman"/>
          <w:sz w:val="24"/>
          <w:szCs w:val="24"/>
          <w:lang w:eastAsia="ru-RU"/>
        </w:rPr>
        <w:t>художник Н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Дронников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широкими мазками вписывает стихи Айги в </w:t>
      </w:r>
      <w:r w:rsidR="004B73B1">
        <w:rPr>
          <w:rFonts w:ascii="Times New Roman" w:hAnsi="Times New Roman"/>
          <w:sz w:val="24"/>
          <w:szCs w:val="24"/>
          <w:lang w:eastAsia="ru-RU"/>
        </w:rPr>
        <w:t xml:space="preserve">свои </w:t>
      </w:r>
      <w:r w:rsidRPr="00E976D9">
        <w:rPr>
          <w:rFonts w:ascii="Times New Roman" w:hAnsi="Times New Roman"/>
          <w:sz w:val="24"/>
          <w:szCs w:val="24"/>
          <w:lang w:eastAsia="ru-RU"/>
        </w:rPr>
        <w:t>пейзаж</w:t>
      </w:r>
      <w:r w:rsidR="004B73B1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. И с</w:t>
      </w:r>
      <w:r w:rsidRPr="00E976D9">
        <w:rPr>
          <w:rFonts w:ascii="Times New Roman" w:hAnsi="Times New Roman"/>
          <w:sz w:val="24"/>
          <w:szCs w:val="24"/>
          <w:lang w:eastAsia="ru-RU"/>
        </w:rPr>
        <w:t>тихотворения как бы «парят» в воздухе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3B1">
        <w:rPr>
          <w:rFonts w:ascii="Times New Roman" w:hAnsi="Times New Roman"/>
          <w:sz w:val="24"/>
          <w:szCs w:val="24"/>
          <w:lang w:eastAsia="ru-RU"/>
        </w:rPr>
        <w:t>живописного полотна</w:t>
      </w:r>
      <w:r w:rsidRPr="00E976D9">
        <w:rPr>
          <w:rFonts w:ascii="Times New Roman" w:hAnsi="Times New Roman"/>
          <w:sz w:val="24"/>
          <w:szCs w:val="24"/>
          <w:lang w:eastAsia="ru-RU"/>
        </w:rPr>
        <w:t>, становясь частью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3B1">
        <w:rPr>
          <w:rFonts w:ascii="Times New Roman" w:hAnsi="Times New Roman"/>
          <w:sz w:val="24"/>
          <w:szCs w:val="24"/>
          <w:lang w:eastAsia="ru-RU"/>
        </w:rPr>
        <w:t>художественного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пространства, а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пейзаж странным мерцанием просвечивает сквозь написанный </w:t>
      </w:r>
      <w:r w:rsidR="004B73B1">
        <w:rPr>
          <w:rFonts w:ascii="Times New Roman" w:hAnsi="Times New Roman"/>
          <w:sz w:val="24"/>
          <w:szCs w:val="24"/>
          <w:lang w:eastAsia="ru-RU"/>
        </w:rPr>
        <w:t xml:space="preserve">поэтический 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текст. 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82B8A" w:rsidRPr="00E976D9" w:rsidRDefault="00E82B8A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τ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D7DD5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42" type="#_x0000_t75" style="position:absolute;left:0;text-align:left;margin-left:211.2pt;margin-top:69.4pt;width:253pt;height:168.6pt;z-index:9;mso-position-horizontal-relative:margin;mso-position-vertical-relative:margin">
            <v:imagedata r:id="rId18" o:title="15"/>
            <w10:wrap type="square" anchorx="margin" anchory="margin"/>
          </v:shape>
        </w:pic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Стоит обратить внимание и на дивной красоты китайский веер, расписанный Николаем Дронниковым стихами поэта. (Этот веер мне довелось увидеть на выставке, посвященной 80-летию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Г.Н.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Айги в музее города Чебоксары.) Нанес</w:t>
      </w:r>
      <w:r w:rsidR="00E82B8A">
        <w:rPr>
          <w:rFonts w:ascii="Times New Roman" w:hAnsi="Times New Roman"/>
          <w:sz w:val="24"/>
          <w:szCs w:val="24"/>
          <w:lang w:eastAsia="ru-RU"/>
        </w:rPr>
        <w:t>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нные на ткань веера строки поэта образуют не только особого вида книгу, которую можно раскрыть и читать, но начертанные на вее</w:t>
      </w:r>
      <w:r w:rsidR="00E82B8A">
        <w:rPr>
          <w:rFonts w:ascii="Times New Roman" w:hAnsi="Times New Roman"/>
          <w:sz w:val="24"/>
          <w:szCs w:val="24"/>
          <w:lang w:eastAsia="ru-RU"/>
        </w:rPr>
        <w:t>ре строчки стихотворения, вживле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нные, вписанные в бытовую «утилитарную» вещь служат созданию новой семантической зоны для читателя, который пользуется «веером-книгой». Таким образом, происходит трансформация, изменение не только визуального облика стихотворения и возникновение новой формы «книги», но и преображение этой своеобразной книги в нечто </w:t>
      </w:r>
      <w:r w:rsidR="00002642">
        <w:rPr>
          <w:rFonts w:ascii="Times New Roman" w:hAnsi="Times New Roman"/>
          <w:sz w:val="24"/>
          <w:szCs w:val="24"/>
          <w:lang w:eastAsia="ru-RU"/>
        </w:rPr>
        <w:t>особое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. Проявляются совершенно </w:t>
      </w:r>
      <w:r w:rsidR="00002642">
        <w:rPr>
          <w:rFonts w:ascii="Times New Roman" w:hAnsi="Times New Roman"/>
          <w:sz w:val="24"/>
          <w:szCs w:val="24"/>
          <w:lang w:eastAsia="ru-RU"/>
        </w:rPr>
        <w:t>новые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смыслы поэтического произведения, отличающиеся </w:t>
      </w:r>
      <w:r w:rsidR="00E82B8A">
        <w:rPr>
          <w:rFonts w:ascii="Times New Roman" w:hAnsi="Times New Roman"/>
          <w:sz w:val="24"/>
          <w:szCs w:val="24"/>
          <w:lang w:eastAsia="ru-RU"/>
        </w:rPr>
        <w:t>от привычных форм и соотношений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«стихотворение» ↔ «читатель», «произведение искусства» ↔ «потребитель иску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сства». </w:t>
      </w:r>
      <w:r w:rsidR="004F7D2D">
        <w:rPr>
          <w:rFonts w:ascii="Times New Roman" w:hAnsi="Times New Roman"/>
          <w:sz w:val="24"/>
          <w:szCs w:val="24"/>
          <w:lang w:eastAsia="ru-RU"/>
        </w:rPr>
        <w:t>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нтенция этого движения</w:t>
      </w:r>
      <w:r w:rsidR="004F7D2D" w:rsidRPr="004F7D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7D2D">
        <w:rPr>
          <w:rFonts w:ascii="Times New Roman" w:hAnsi="Times New Roman"/>
          <w:sz w:val="24"/>
          <w:szCs w:val="24"/>
          <w:lang w:eastAsia="ru-RU"/>
        </w:rPr>
        <w:t>м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>еняется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. На месте «потребителя» возникает кто-т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о совсем другой. Как в мечте </w:t>
      </w:r>
      <w:r w:rsidR="00B34229">
        <w:rPr>
          <w:rFonts w:ascii="Times New Roman" w:hAnsi="Times New Roman"/>
          <w:sz w:val="24"/>
          <w:szCs w:val="24"/>
          <w:lang w:eastAsia="ru-RU"/>
        </w:rPr>
        <w:t>Айги (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о которой поэт не раз говорил своим друзьям</w:t>
      </w:r>
      <w:r w:rsidR="00B34229">
        <w:rPr>
          <w:rFonts w:ascii="Times New Roman" w:hAnsi="Times New Roman"/>
          <w:sz w:val="24"/>
          <w:szCs w:val="24"/>
          <w:lang w:eastAsia="ru-RU"/>
        </w:rPr>
        <w:t>)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о том,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чтобы</w:t>
      </w:r>
      <w:r w:rsidR="00413F10">
        <w:rPr>
          <w:rFonts w:ascii="Times New Roman" w:hAnsi="Times New Roman"/>
          <w:sz w:val="24"/>
          <w:szCs w:val="24"/>
          <w:lang w:eastAsia="ru-RU"/>
        </w:rPr>
        <w:t>,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гуляя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по городу</w:t>
      </w:r>
      <w:r w:rsidR="004F7D2D">
        <w:rPr>
          <w:rFonts w:ascii="Times New Roman" w:hAnsi="Times New Roman"/>
          <w:sz w:val="24"/>
          <w:szCs w:val="24"/>
          <w:lang w:eastAsia="ru-RU"/>
        </w:rPr>
        <w:t>,</w:t>
      </w:r>
      <w:r w:rsidR="00B34229">
        <w:rPr>
          <w:rFonts w:ascii="Times New Roman" w:hAnsi="Times New Roman"/>
          <w:sz w:val="24"/>
          <w:szCs w:val="24"/>
          <w:lang w:eastAsia="ru-RU"/>
        </w:rPr>
        <w:t xml:space="preserve"> можно было читать светящиеся – наподобие рекламы –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строки </w:t>
      </w:r>
      <w:r w:rsidR="00413F10">
        <w:rPr>
          <w:rFonts w:ascii="Times New Roman" w:hAnsi="Times New Roman"/>
          <w:sz w:val="24"/>
          <w:szCs w:val="24"/>
          <w:lang w:eastAsia="ru-RU"/>
        </w:rPr>
        <w:t>из стихотворений любимых поэтов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и чтобы строки 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>эти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 не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гасли всю ночь.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413F10" w:rsidRPr="00E976D9" w:rsidRDefault="00413F1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413F1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υ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 xml:space="preserve">Обычно над искусством как формой потребления иронизируют. Ры Никонова, к примеру, в </w:t>
      </w:r>
      <w:r>
        <w:rPr>
          <w:rFonts w:ascii="Times New Roman" w:hAnsi="Times New Roman"/>
          <w:sz w:val="24"/>
          <w:szCs w:val="24"/>
          <w:lang w:eastAsia="ru-RU"/>
        </w:rPr>
        <w:t xml:space="preserve">некоторых </w:t>
      </w:r>
      <w:r w:rsidRPr="00E976D9">
        <w:rPr>
          <w:rFonts w:ascii="Times New Roman" w:hAnsi="Times New Roman"/>
          <w:sz w:val="24"/>
          <w:szCs w:val="24"/>
          <w:lang w:eastAsia="ru-RU"/>
        </w:rPr>
        <w:t>своих перформансах создавала, «писала» стихи с помощью варенья</w:t>
      </w:r>
      <w:r>
        <w:rPr>
          <w:rFonts w:ascii="Times New Roman" w:hAnsi="Times New Roman"/>
          <w:sz w:val="24"/>
          <w:szCs w:val="24"/>
          <w:lang w:eastAsia="ru-RU"/>
        </w:rPr>
        <w:t>, а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потом слизывала эти «сладкие» строчки или предлагала сдел</w:t>
      </w:r>
      <w:r>
        <w:rPr>
          <w:rFonts w:ascii="Times New Roman" w:hAnsi="Times New Roman"/>
          <w:sz w:val="24"/>
          <w:szCs w:val="24"/>
          <w:lang w:eastAsia="ru-RU"/>
        </w:rPr>
        <w:t>ать то же самое участникам своих акций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. Здесь уместно вспомнить и пряничные стихи А. Чичерина, его поэму «Авэки викоф», существовавшую не только </w:t>
      </w:r>
      <w:r w:rsidR="004F7D2D">
        <w:rPr>
          <w:rFonts w:ascii="Times New Roman" w:hAnsi="Times New Roman"/>
          <w:sz w:val="24"/>
          <w:szCs w:val="24"/>
          <w:lang w:eastAsia="ru-RU"/>
        </w:rPr>
        <w:t>в виде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чертеж</w:t>
      </w:r>
      <w:r w:rsidR="004F7D2D">
        <w:rPr>
          <w:rFonts w:ascii="Times New Roman" w:hAnsi="Times New Roman"/>
          <w:sz w:val="24"/>
          <w:szCs w:val="24"/>
          <w:lang w:eastAsia="ru-RU"/>
        </w:rPr>
        <w:t>а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, но и </w:t>
      </w:r>
      <w:r w:rsidR="004F7D2D">
        <w:rPr>
          <w:rFonts w:ascii="Times New Roman" w:hAnsi="Times New Roman"/>
          <w:sz w:val="24"/>
          <w:szCs w:val="24"/>
          <w:lang w:eastAsia="ru-RU"/>
        </w:rPr>
        <w:t>в виде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пряничн</w:t>
      </w:r>
      <w:r w:rsidR="004F7D2D">
        <w:rPr>
          <w:rFonts w:ascii="Times New Roman" w:hAnsi="Times New Roman"/>
          <w:sz w:val="24"/>
          <w:szCs w:val="24"/>
          <w:lang w:eastAsia="ru-RU"/>
        </w:rPr>
        <w:t>ой доски</w:t>
      </w:r>
      <w:r w:rsidRPr="00E976D9">
        <w:rPr>
          <w:rFonts w:ascii="Times New Roman" w:hAnsi="Times New Roman"/>
          <w:sz w:val="24"/>
          <w:szCs w:val="24"/>
          <w:lang w:eastAsia="ru-RU"/>
        </w:rPr>
        <w:t>. Чичеринский пряник, испеченный в 15 экземплярах, был продан в Моссельпроме и съеден «потребителями» поэзии ещ</w:t>
      </w:r>
      <w:r w:rsidR="00413F10">
        <w:rPr>
          <w:rFonts w:ascii="Times New Roman" w:hAnsi="Times New Roman"/>
          <w:sz w:val="24"/>
          <w:szCs w:val="24"/>
          <w:lang w:eastAsia="ru-RU"/>
        </w:rPr>
        <w:t>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на заре XX века.</w:t>
      </w: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413F10" w:rsidRPr="00E976D9" w:rsidRDefault="00413F1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0847E3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7E3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φ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Default="00FD7DD5" w:rsidP="00002642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45" type="#_x0000_t75" style="position:absolute;left:0;text-align:left;margin-left:-2.05pt;margin-top:18.15pt;width:148.65pt;height:188.5pt;z-index:10;mso-position-horizontal-relative:margin;mso-position-vertical-relative:margin">
            <v:imagedata r:id="rId19" o:title="16"/>
            <w10:wrap type="square" anchorx="margin" anchory="margin"/>
          </v:shape>
        </w:pict>
      </w:r>
      <w:r w:rsidR="00413F10">
        <w:rPr>
          <w:rFonts w:ascii="Times New Roman" w:hAnsi="Times New Roman"/>
          <w:sz w:val="24"/>
          <w:szCs w:val="24"/>
          <w:lang w:eastAsia="ru-RU"/>
        </w:rPr>
        <w:t>Но однажды художник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Пабло Пикассо с помощью светящейся палочки нарисовал в воздухе фигуры, которые исчезали так же быстро, как появлялись. И это позволило хотя бы на мгновение кардинально поменя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ть взгляд 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искусство. 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Это </w:t>
      </w:r>
      <w:r w:rsidR="00B34229">
        <w:rPr>
          <w:rFonts w:ascii="Times New Roman" w:hAnsi="Times New Roman"/>
          <w:sz w:val="24"/>
          <w:szCs w:val="24"/>
          <w:lang w:eastAsia="ru-RU"/>
        </w:rPr>
        <w:t xml:space="preserve">был </w:t>
      </w:r>
      <w:r w:rsidR="004F7D2D">
        <w:rPr>
          <w:rFonts w:ascii="Times New Roman" w:hAnsi="Times New Roman"/>
          <w:sz w:val="24"/>
          <w:szCs w:val="24"/>
          <w:lang w:eastAsia="ru-RU"/>
        </w:rPr>
        <w:t>яркий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7D2D">
        <w:rPr>
          <w:rFonts w:ascii="Times New Roman" w:hAnsi="Times New Roman"/>
          <w:sz w:val="24"/>
          <w:szCs w:val="24"/>
          <w:lang w:eastAsia="ru-RU"/>
        </w:rPr>
        <w:t>открытый</w:t>
      </w:r>
      <w:r w:rsidR="00B34229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 xml:space="preserve"> можно сказать, светящи</w:t>
      </w:r>
      <w:r w:rsidR="004F7D2D">
        <w:rPr>
          <w:rFonts w:ascii="Times New Roman" w:hAnsi="Times New Roman"/>
          <w:sz w:val="24"/>
          <w:szCs w:val="24"/>
          <w:lang w:eastAsia="ru-RU"/>
        </w:rPr>
        <w:t>йся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34229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>жест против «потребит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ельского» в поэзии и искусстве. Жест, в котором </w:t>
      </w:r>
      <w:r w:rsidR="004B73B1">
        <w:rPr>
          <w:rFonts w:ascii="Times New Roman" w:hAnsi="Times New Roman"/>
          <w:sz w:val="24"/>
          <w:szCs w:val="24"/>
          <w:lang w:eastAsia="ru-RU"/>
        </w:rPr>
        <w:t xml:space="preserve">искусство </w:t>
      </w:r>
      <w:r w:rsidR="00D77CED">
        <w:rPr>
          <w:rFonts w:ascii="Times New Roman" w:hAnsi="Times New Roman"/>
          <w:sz w:val="24"/>
          <w:szCs w:val="24"/>
          <w:lang w:eastAsia="ru-RU"/>
        </w:rPr>
        <w:t xml:space="preserve">было </w:t>
      </w:r>
      <w:r w:rsidR="004B73B1">
        <w:rPr>
          <w:rFonts w:ascii="Times New Roman" w:hAnsi="Times New Roman"/>
          <w:sz w:val="24"/>
          <w:szCs w:val="24"/>
          <w:lang w:eastAsia="ru-RU"/>
        </w:rPr>
        <w:t>явлено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 через ускользающий от любого же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>сткого определ</w:t>
      </w:r>
      <w:r w:rsidR="00413F10">
        <w:rPr>
          <w:rFonts w:ascii="Times New Roman" w:hAnsi="Times New Roman"/>
          <w:sz w:val="24"/>
          <w:szCs w:val="24"/>
          <w:lang w:eastAsia="ru-RU"/>
        </w:rPr>
        <w:t>ения свет, сотворе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нный не нами и </w:t>
      </w:r>
      <w:r w:rsidR="004F7D2D" w:rsidRPr="00E976D9">
        <w:rPr>
          <w:rFonts w:ascii="Times New Roman" w:hAnsi="Times New Roman"/>
          <w:sz w:val="24"/>
          <w:szCs w:val="24"/>
          <w:lang w:eastAsia="ru-RU"/>
        </w:rPr>
        <w:t>существующ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ий в воздухе самой жизни. </w:t>
      </w:r>
      <w:r w:rsidR="00002642">
        <w:rPr>
          <w:rFonts w:ascii="Times New Roman" w:hAnsi="Times New Roman"/>
          <w:sz w:val="24"/>
          <w:szCs w:val="24"/>
          <w:lang w:eastAsia="ru-RU"/>
        </w:rPr>
        <w:t>Подоб</w:t>
      </w:r>
      <w:r w:rsidR="00835589">
        <w:rPr>
          <w:rFonts w:ascii="Times New Roman" w:hAnsi="Times New Roman"/>
          <w:sz w:val="24"/>
          <w:szCs w:val="24"/>
          <w:lang w:eastAsia="ru-RU"/>
        </w:rPr>
        <w:t>ные опыты продолжаются и сейчас</w:t>
      </w:r>
      <w:r w:rsidR="00002642">
        <w:rPr>
          <w:rFonts w:ascii="Times New Roman" w:hAnsi="Times New Roman"/>
          <w:sz w:val="24"/>
          <w:szCs w:val="24"/>
          <w:lang w:eastAsia="ru-RU"/>
        </w:rPr>
        <w:t>.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>Так,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в 2015 году,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поэт и художник Андрей Черкасов </w:t>
      </w:r>
      <w:r w:rsidR="00002642">
        <w:rPr>
          <w:rFonts w:ascii="Times New Roman" w:hAnsi="Times New Roman"/>
          <w:sz w:val="24"/>
          <w:szCs w:val="24"/>
          <w:lang w:eastAsia="ru-RU"/>
        </w:rPr>
        <w:t>создал целую серию «и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деограмм» – своеобразн</w:t>
      </w:r>
      <w:r w:rsidR="004F7D2D">
        <w:rPr>
          <w:rFonts w:ascii="Times New Roman" w:hAnsi="Times New Roman"/>
          <w:sz w:val="24"/>
          <w:szCs w:val="24"/>
          <w:lang w:eastAsia="ru-RU"/>
        </w:rPr>
        <w:t>ую «светопись» языка глухонемых. К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фаланг</w:t>
      </w:r>
      <w:r w:rsidR="00002642">
        <w:rPr>
          <w:rFonts w:ascii="Times New Roman" w:hAnsi="Times New Roman"/>
          <w:sz w:val="24"/>
          <w:szCs w:val="24"/>
          <w:lang w:eastAsia="ru-RU"/>
        </w:rPr>
        <w:t>ам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пальцев глухонемых людей, «читающих», исполняющих </w:t>
      </w:r>
      <w:r w:rsidR="00EB3267">
        <w:rPr>
          <w:rFonts w:ascii="Times New Roman" w:hAnsi="Times New Roman"/>
          <w:sz w:val="24"/>
          <w:szCs w:val="24"/>
          <w:lang w:eastAsia="ru-RU"/>
        </w:rPr>
        <w:t>стихи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, были </w:t>
      </w:r>
      <w:r w:rsidR="00002642">
        <w:rPr>
          <w:rFonts w:ascii="Times New Roman" w:hAnsi="Times New Roman"/>
          <w:sz w:val="24"/>
          <w:szCs w:val="24"/>
          <w:lang w:eastAsia="ru-RU"/>
        </w:rPr>
        <w:t>прикреплены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светодиоды, </w:t>
      </w:r>
      <w:r w:rsidR="00002642" w:rsidRPr="00E976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помощью которых все</w:t>
      </w:r>
      <w:r w:rsidR="000026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02642" w:rsidRPr="00E976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жесты (и динамические переходы между жестами) складывались на фотоснимке в единый иероглиф –</w:t>
      </w:r>
      <w:r w:rsidR="000026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02642" w:rsidRPr="00E976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световую идеограмму стихотворения. 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D7DD5" w:rsidRPr="000847E3" w:rsidRDefault="00FD7DD5" w:rsidP="00002642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ψ</w:t>
      </w:r>
    </w:p>
    <w:p w:rsidR="00002642" w:rsidRPr="00E976D9" w:rsidRDefault="00413F10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46" type="#_x0000_t75" style="position:absolute;margin-left:251.7pt;margin-top:292.65pt;width:220.55pt;height:263pt;z-index:11;mso-position-horizontal-relative:margin;mso-position-vertical-relative:margin">
            <v:imagedata r:id="rId20" o:title="18"/>
            <w10:wrap type="square" anchorx="margin" anchory="margin"/>
          </v:shape>
        </w:pict>
      </w:r>
    </w:p>
    <w:p w:rsidR="00002642" w:rsidRPr="00E976D9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Times New Roman" w:hAnsi="Times New Roman"/>
          <w:sz w:val="24"/>
          <w:szCs w:val="24"/>
          <w:lang w:eastAsia="ru-RU"/>
        </w:rPr>
        <w:t>Х</w:t>
      </w:r>
      <w:r w:rsidR="00413F10">
        <w:rPr>
          <w:rFonts w:ascii="Times New Roman" w:hAnsi="Times New Roman"/>
          <w:sz w:val="24"/>
          <w:szCs w:val="24"/>
          <w:lang w:eastAsia="ru-RU"/>
        </w:rPr>
        <w:t>отелось бы обратить внимание еще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на один опыт «визуального» в поэзии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стихи Ильи Оганджанова из книги «Вполголоса». У Оганджанова не такая «очевидная» в визуальном отношении поэзия</w:t>
      </w:r>
      <w:r w:rsidR="00413F10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как у поэтов-авангардистов. Это</w:t>
      </w:r>
      <w:r w:rsidR="00413F10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скорее</w:t>
      </w:r>
      <w:r w:rsidR="00413F10">
        <w:rPr>
          <w:rFonts w:ascii="Times New Roman" w:hAnsi="Times New Roman"/>
          <w:sz w:val="24"/>
          <w:szCs w:val="24"/>
          <w:lang w:eastAsia="ru-RU"/>
        </w:rPr>
        <w:t>, своеобразное апофатическое ее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проявление. Когда через отсутствие знаков препинания, заглавных букв и членения на строки возникает новая семантика визуального облика поэтического текс</w:t>
      </w:r>
      <w:r w:rsidR="00413F10">
        <w:rPr>
          <w:rFonts w:ascii="Times New Roman" w:hAnsi="Times New Roman"/>
          <w:sz w:val="24"/>
          <w:szCs w:val="24"/>
          <w:lang w:eastAsia="ru-RU"/>
        </w:rPr>
        <w:t>та. Слова стихотворений, заключенные в же</w:t>
      </w:r>
      <w:r w:rsidRPr="00E976D9">
        <w:rPr>
          <w:rFonts w:ascii="Times New Roman" w:hAnsi="Times New Roman"/>
          <w:sz w:val="24"/>
          <w:szCs w:val="24"/>
          <w:lang w:eastAsia="ru-RU"/>
        </w:rPr>
        <w:t>сткую форму, визуально образуют квадрат (точнее, прямоугольник)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. Единственным графическим приемом Оганджанова в этой книге </w:t>
      </w:r>
      <w:r w:rsidRPr="00E976D9">
        <w:rPr>
          <w:rFonts w:ascii="Times New Roman" w:hAnsi="Times New Roman"/>
          <w:sz w:val="24"/>
          <w:szCs w:val="24"/>
          <w:lang w:eastAsia="ru-RU"/>
        </w:rPr>
        <w:t>является увеличенный пробел между семантическими (смысловыми) отрезками текста.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 Этот, казалось бы, простой прием приводит к неожиданно серье</w:t>
      </w:r>
      <w:r w:rsidRPr="00E976D9">
        <w:rPr>
          <w:rFonts w:ascii="Times New Roman" w:hAnsi="Times New Roman"/>
          <w:sz w:val="24"/>
          <w:szCs w:val="24"/>
          <w:lang w:eastAsia="ru-RU"/>
        </w:rPr>
        <w:t>зным последствиям. С одной стороны</w:t>
      </w:r>
      <w:r w:rsidR="00413F10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увеличенный пробел символизирует прозрачность (просвечиваемость) культуры и впрямую отсылает к названию цикла «Палимпсест», а с другой – именно в паузах, возникающих в местах пробела, заключена недосказанность и недоговоренность – «дыхание» поэзии</w:t>
      </w:r>
      <w:r w:rsidR="00413F10">
        <w:rPr>
          <w:rFonts w:ascii="Times New Roman" w:hAnsi="Times New Roman"/>
          <w:sz w:val="24"/>
          <w:szCs w:val="24"/>
          <w:lang w:eastAsia="ru-RU"/>
        </w:rPr>
        <w:t>,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– благодаря </w:t>
      </w:r>
      <w:r w:rsidR="00413F10">
        <w:rPr>
          <w:rFonts w:ascii="Times New Roman" w:hAnsi="Times New Roman"/>
          <w:sz w:val="24"/>
          <w:szCs w:val="24"/>
          <w:lang w:eastAsia="ru-RU"/>
        </w:rPr>
        <w:t>чему</w:t>
      </w:r>
      <w:r w:rsidRPr="00E976D9">
        <w:rPr>
          <w:rFonts w:ascii="Times New Roman" w:hAnsi="Times New Roman"/>
          <w:sz w:val="24"/>
          <w:szCs w:val="24"/>
          <w:lang w:eastAsia="ru-RU"/>
        </w:rPr>
        <w:t xml:space="preserve"> медленный и глубокий ритм стихотворений из лирического становится эпическим.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3F10" w:rsidRPr="00E976D9" w:rsidRDefault="00413F10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χ</w:t>
      </w: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FD7DD5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9" type="#_x0000_t75" style="position:absolute;left:0;text-align:left;margin-left:279.35pt;margin-top:74.45pt;width:187.65pt;height:216.5pt;z-index:12;mso-position-horizontal-relative:margin;mso-position-vertical-relative:margin">
            <v:imagedata r:id="rId21" o:title="19"/>
            <w10:wrap type="square" anchorx="margin" anchory="margin"/>
          </v:shape>
        </w:pict>
      </w:r>
      <w:bookmarkEnd w:id="0"/>
      <w:r w:rsidR="00002642">
        <w:rPr>
          <w:rFonts w:ascii="Times New Roman" w:hAnsi="Times New Roman"/>
          <w:sz w:val="24"/>
          <w:szCs w:val="24"/>
          <w:lang w:eastAsia="ru-RU"/>
        </w:rPr>
        <w:t>П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озвольте ск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азать пару слов </w:t>
      </w:r>
      <w:r w:rsidR="004B73B1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4F7D2D">
        <w:rPr>
          <w:rFonts w:ascii="Times New Roman" w:hAnsi="Times New Roman"/>
          <w:sz w:val="24"/>
          <w:szCs w:val="24"/>
          <w:lang w:eastAsia="ru-RU"/>
        </w:rPr>
        <w:t>о своих опытах в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визуальной поэзи</w:t>
      </w:r>
      <w:r w:rsidR="004F7D2D">
        <w:rPr>
          <w:rFonts w:ascii="Times New Roman" w:hAnsi="Times New Roman"/>
          <w:sz w:val="24"/>
          <w:szCs w:val="24"/>
          <w:lang w:eastAsia="ru-RU"/>
        </w:rPr>
        <w:t>и</w:t>
      </w:r>
      <w:r w:rsidR="00002642">
        <w:rPr>
          <w:rFonts w:ascii="Times New Roman" w:hAnsi="Times New Roman"/>
          <w:sz w:val="24"/>
          <w:szCs w:val="24"/>
          <w:lang w:eastAsia="ru-RU"/>
        </w:rPr>
        <w:t>, о попытках выявить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2642">
        <w:rPr>
          <w:rFonts w:ascii="Times New Roman" w:hAnsi="Times New Roman"/>
          <w:sz w:val="24"/>
          <w:szCs w:val="24"/>
          <w:lang w:eastAsia="ru-RU"/>
        </w:rPr>
        <w:t>своеобразное «натяжение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» между изображением и текстом.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В 2014 году я возвратилась к коллажам (как форме поэтического высказывания), к поиску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зыбкого соотношения между визуальными образами (в данном случае это разрезанные на части репродукции картин, иллюстрации из журналов и фотопортреты) и одной или двумя стро</w:t>
      </w:r>
      <w:r w:rsidR="00002642">
        <w:rPr>
          <w:rFonts w:ascii="Times New Roman" w:hAnsi="Times New Roman"/>
          <w:sz w:val="24"/>
          <w:szCs w:val="24"/>
          <w:lang w:eastAsia="ru-RU"/>
        </w:rPr>
        <w:t>ч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ками, собранными из слов или букв, найденных в тех же иллюстрированных журналах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Короткие тексты, всегда присутствующие в этих работ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ах, иногда фокусируют, иногда 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>расфокусируют то, что созда</w:t>
      </w:r>
      <w:r w:rsidR="00413F10">
        <w:rPr>
          <w:rFonts w:ascii="Times New Roman" w:hAnsi="Times New Roman"/>
          <w:sz w:val="24"/>
          <w:szCs w:val="24"/>
          <w:lang w:eastAsia="ru-RU"/>
        </w:rPr>
        <w:t>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т изображение, и являются своеобразным лирическим высказыванием не только автора, но, может быть, и самого изображения, которое </w:t>
      </w:r>
      <w:r w:rsidR="00002642">
        <w:rPr>
          <w:rFonts w:ascii="Times New Roman" w:hAnsi="Times New Roman"/>
          <w:sz w:val="24"/>
          <w:szCs w:val="24"/>
          <w:lang w:eastAsia="ru-RU"/>
        </w:rPr>
        <w:t xml:space="preserve">формирует это </w:t>
      </w:r>
      <w:r w:rsidR="004F7D2D">
        <w:rPr>
          <w:rFonts w:ascii="Times New Roman" w:hAnsi="Times New Roman"/>
          <w:sz w:val="24"/>
          <w:szCs w:val="24"/>
          <w:lang w:eastAsia="ru-RU"/>
        </w:rPr>
        <w:t>высказывание</w:t>
      </w:r>
      <w:r w:rsidR="00002642" w:rsidRPr="00E976D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02642" w:rsidRDefault="00002642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3F10" w:rsidRPr="00E976D9" w:rsidRDefault="00413F10" w:rsidP="0000264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642" w:rsidRPr="00E976D9" w:rsidRDefault="00002642" w:rsidP="00002642">
      <w:pPr>
        <w:pStyle w:val="a3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E976D9">
        <w:rPr>
          <w:rFonts w:ascii="Palatino Linotype" w:hAnsi="Palatino Linotype"/>
          <w:color w:val="252525"/>
          <w:sz w:val="24"/>
          <w:szCs w:val="24"/>
          <w:shd w:val="clear" w:color="auto" w:fill="FFFFFF"/>
        </w:rPr>
        <w:t>ω</w:t>
      </w:r>
    </w:p>
    <w:p w:rsidR="00E4321E" w:rsidRPr="00E976D9" w:rsidRDefault="00E4321E" w:rsidP="00E4321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4321E" w:rsidRDefault="00E45BCF" w:rsidP="00E4321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Визуальный компонент в поэтических текстах – это всегда расш</w:t>
      </w:r>
      <w:r w:rsidR="00413F10">
        <w:rPr>
          <w:rFonts w:ascii="Times New Roman" w:hAnsi="Times New Roman"/>
          <w:sz w:val="24"/>
          <w:szCs w:val="24"/>
          <w:lang w:eastAsia="ru-RU"/>
        </w:rPr>
        <w:t>ирение границ вербального за сче</w:t>
      </w:r>
      <w:r>
        <w:rPr>
          <w:rFonts w:ascii="Times New Roman" w:hAnsi="Times New Roman"/>
          <w:sz w:val="24"/>
          <w:szCs w:val="24"/>
          <w:lang w:eastAsia="ru-RU"/>
        </w:rPr>
        <w:t xml:space="preserve">т усложнения стихотворной графики, это выявление в поэтическом тексте новых (скрытых) смыслов. </w:t>
      </w:r>
      <w:r w:rsidR="00E4321E">
        <w:rPr>
          <w:rFonts w:ascii="Times New Roman" w:hAnsi="Times New Roman"/>
          <w:sz w:val="24"/>
          <w:szCs w:val="24"/>
          <w:lang w:eastAsia="ru-RU"/>
        </w:rPr>
        <w:t xml:space="preserve">Визуальная поэзия делает явным, чувственно зримым то, что в языке находится «на» или, точнее, «за» границей </w:t>
      </w:r>
      <w:r>
        <w:rPr>
          <w:rFonts w:ascii="Times New Roman" w:hAnsi="Times New Roman"/>
          <w:sz w:val="24"/>
          <w:szCs w:val="24"/>
          <w:lang w:eastAsia="ru-RU"/>
        </w:rPr>
        <w:t xml:space="preserve">прямого </w:t>
      </w:r>
      <w:r w:rsidR="00E4321E">
        <w:rPr>
          <w:rFonts w:ascii="Times New Roman" w:hAnsi="Times New Roman"/>
          <w:sz w:val="24"/>
          <w:szCs w:val="24"/>
          <w:lang w:eastAsia="ru-RU"/>
        </w:rPr>
        <w:t xml:space="preserve">речевого </w:t>
      </w:r>
      <w:r>
        <w:rPr>
          <w:rFonts w:ascii="Times New Roman" w:hAnsi="Times New Roman"/>
          <w:sz w:val="24"/>
          <w:szCs w:val="24"/>
          <w:lang w:eastAsia="ru-RU"/>
        </w:rPr>
        <w:t>высказывания</w:t>
      </w:r>
      <w:r w:rsidR="00E4321E">
        <w:rPr>
          <w:rFonts w:ascii="Times New Roman" w:hAnsi="Times New Roman"/>
          <w:sz w:val="24"/>
          <w:szCs w:val="24"/>
          <w:lang w:eastAsia="ru-RU"/>
        </w:rPr>
        <w:t xml:space="preserve">. Здесь можно вспомнить </w:t>
      </w:r>
      <w:r w:rsidR="00964F5B">
        <w:rPr>
          <w:rFonts w:ascii="Times New Roman" w:hAnsi="Times New Roman"/>
          <w:sz w:val="24"/>
          <w:szCs w:val="24"/>
          <w:lang w:eastAsia="ru-RU"/>
        </w:rPr>
        <w:t xml:space="preserve">стихотворные </w:t>
      </w:r>
      <w:r w:rsidR="00E4321E">
        <w:rPr>
          <w:rFonts w:ascii="Times New Roman" w:hAnsi="Times New Roman"/>
          <w:sz w:val="24"/>
          <w:szCs w:val="24"/>
          <w:lang w:eastAsia="ru-RU"/>
        </w:rPr>
        <w:t xml:space="preserve">опыты А. Альчук, </w:t>
      </w:r>
      <w:r w:rsidR="00E4321E" w:rsidRPr="00EF78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полифоносемантические </w:t>
      </w:r>
      <w:r w:rsidR="00964F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работы</w:t>
      </w:r>
      <w:r w:rsidR="00413F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4321E">
        <w:rPr>
          <w:rFonts w:ascii="Times New Roman" w:hAnsi="Times New Roman"/>
          <w:sz w:val="24"/>
          <w:szCs w:val="24"/>
          <w:lang w:eastAsia="ru-RU"/>
        </w:rPr>
        <w:t>А. Горнона, «смешанн</w:t>
      </w:r>
      <w:r w:rsidR="00964F5B">
        <w:rPr>
          <w:rFonts w:ascii="Times New Roman" w:hAnsi="Times New Roman"/>
          <w:sz w:val="24"/>
          <w:szCs w:val="24"/>
          <w:lang w:eastAsia="ru-RU"/>
        </w:rPr>
        <w:t>ую технику</w:t>
      </w:r>
      <w:r w:rsidR="00E4321E">
        <w:rPr>
          <w:rFonts w:ascii="Times New Roman" w:hAnsi="Times New Roman"/>
          <w:sz w:val="24"/>
          <w:szCs w:val="24"/>
          <w:lang w:eastAsia="ru-RU"/>
        </w:rPr>
        <w:t xml:space="preserve">» А. Очеретянского. Однако описывать (вербализировать) визуальную поэзию – это всегда идти по пути упрощения и умаления. </w:t>
      </w:r>
    </w:p>
    <w:p w:rsidR="00E4321E" w:rsidRDefault="00E4321E" w:rsidP="00E4321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F179C" w:rsidRDefault="00E4321E" w:rsidP="00FD7DD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val="en-US" w:eastAsia="ru-RU"/>
        </w:rPr>
        <w:t>XXI</w:t>
      </w:r>
      <w:r w:rsidRPr="00F83C7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веке визуальная поэзия включает в себя </w:t>
      </w:r>
      <w:r w:rsidR="004F7D2D">
        <w:rPr>
          <w:rFonts w:ascii="Times New Roman" w:hAnsi="Times New Roman"/>
          <w:sz w:val="24"/>
          <w:szCs w:val="24"/>
          <w:lang w:eastAsia="ru-RU"/>
        </w:rPr>
        <w:t>многие</w:t>
      </w:r>
      <w:r>
        <w:rPr>
          <w:rFonts w:ascii="Times New Roman" w:hAnsi="Times New Roman"/>
          <w:sz w:val="24"/>
          <w:szCs w:val="24"/>
          <w:lang w:eastAsia="ru-RU"/>
        </w:rPr>
        <w:t xml:space="preserve"> виды современного искусства (коллаж, фотографию, кино, видео, медиа) и другие предельно технологичные </w:t>
      </w:r>
      <w:r w:rsidR="00FF3F71">
        <w:rPr>
          <w:rFonts w:ascii="Times New Roman" w:hAnsi="Times New Roman"/>
          <w:sz w:val="24"/>
          <w:szCs w:val="24"/>
          <w:lang w:eastAsia="ru-RU"/>
        </w:rPr>
        <w:t>вещи: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3B1">
        <w:rPr>
          <w:rFonts w:ascii="Times New Roman" w:hAnsi="Times New Roman"/>
          <w:sz w:val="24"/>
          <w:szCs w:val="24"/>
          <w:lang w:eastAsia="ru-RU"/>
        </w:rPr>
        <w:t>различные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3B1">
        <w:rPr>
          <w:rFonts w:ascii="Times New Roman" w:hAnsi="Times New Roman"/>
          <w:sz w:val="24"/>
          <w:szCs w:val="24"/>
          <w:lang w:eastAsia="ru-RU"/>
        </w:rPr>
        <w:t>сетевые</w:t>
      </w:r>
      <w:r>
        <w:rPr>
          <w:rFonts w:ascii="Times New Roman" w:hAnsi="Times New Roman"/>
          <w:sz w:val="24"/>
          <w:szCs w:val="24"/>
          <w:lang w:eastAsia="ru-RU"/>
        </w:rPr>
        <w:t xml:space="preserve"> ресурс</w:t>
      </w:r>
      <w:r w:rsidR="004B73B1">
        <w:rPr>
          <w:rFonts w:ascii="Times New Roman" w:hAnsi="Times New Roman"/>
          <w:sz w:val="24"/>
          <w:szCs w:val="24"/>
          <w:lang w:eastAsia="ru-RU"/>
        </w:rPr>
        <w:t>ы</w:t>
      </w:r>
      <w:r>
        <w:rPr>
          <w:rFonts w:ascii="Times New Roman" w:hAnsi="Times New Roman"/>
          <w:sz w:val="24"/>
          <w:szCs w:val="24"/>
          <w:lang w:eastAsia="ru-RU"/>
        </w:rPr>
        <w:t>, ссыл</w:t>
      </w:r>
      <w:r w:rsidR="00F06DED">
        <w:rPr>
          <w:rFonts w:ascii="Times New Roman" w:hAnsi="Times New Roman"/>
          <w:sz w:val="24"/>
          <w:szCs w:val="24"/>
          <w:lang w:eastAsia="ru-RU"/>
        </w:rPr>
        <w:t>к</w:t>
      </w:r>
      <w:r w:rsidR="004B73B1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, гиперссыл</w:t>
      </w:r>
      <w:r w:rsidR="00F06DED">
        <w:rPr>
          <w:rFonts w:ascii="Times New Roman" w:hAnsi="Times New Roman"/>
          <w:sz w:val="24"/>
          <w:szCs w:val="24"/>
          <w:lang w:eastAsia="ru-RU"/>
        </w:rPr>
        <w:t>к</w:t>
      </w:r>
      <w:r w:rsidR="004B73B1">
        <w:rPr>
          <w:rFonts w:ascii="Times New Roman" w:hAnsi="Times New Roman"/>
          <w:sz w:val="24"/>
          <w:szCs w:val="24"/>
          <w:lang w:eastAsia="ru-RU"/>
        </w:rPr>
        <w:t>и</w:t>
      </w:r>
      <w:r w:rsidR="00413F10">
        <w:rPr>
          <w:rFonts w:ascii="Times New Roman" w:hAnsi="Times New Roman"/>
          <w:sz w:val="24"/>
          <w:szCs w:val="24"/>
          <w:lang w:eastAsia="ru-RU"/>
        </w:rPr>
        <w:t xml:space="preserve"> и т.п..</w:t>
      </w:r>
      <w:r>
        <w:rPr>
          <w:rFonts w:ascii="Times New Roman" w:hAnsi="Times New Roman"/>
          <w:sz w:val="24"/>
          <w:szCs w:val="24"/>
          <w:lang w:eastAsia="ru-RU"/>
        </w:rPr>
        <w:t xml:space="preserve"> Однако довольно часто визуальная поэзия нарочито архаична, уклоняется от всякого рода технологий и раскрывает себя самыми простыми способами: бумага, чернила, карандаш, плюс бесконечная внутренняя свобода, плюс стремление с помощью поэтической воли сохранить аутентичность жеста и попытаться проявить </w:t>
      </w:r>
      <w:r w:rsidR="004F7D2D">
        <w:rPr>
          <w:rFonts w:ascii="Times New Roman" w:hAnsi="Times New Roman"/>
          <w:sz w:val="24"/>
          <w:szCs w:val="24"/>
          <w:lang w:eastAsia="ru-RU"/>
        </w:rPr>
        <w:t xml:space="preserve">через него – </w:t>
      </w:r>
      <w:r w:rsidR="00F06DED">
        <w:rPr>
          <w:rFonts w:ascii="Times New Roman" w:hAnsi="Times New Roman"/>
          <w:sz w:val="24"/>
          <w:szCs w:val="24"/>
          <w:lang w:eastAsia="ru-RU"/>
        </w:rPr>
        <w:t>неска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FD7DD5">
        <w:rPr>
          <w:rFonts w:ascii="Times New Roman" w:hAnsi="Times New Roman"/>
          <w:i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нное.</w:t>
      </w:r>
    </w:p>
    <w:p w:rsidR="00FD7DD5" w:rsidRDefault="00FD7DD5" w:rsidP="00FD7DD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7DD5" w:rsidRDefault="00FD7DD5" w:rsidP="00FD7DD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7DD5" w:rsidRDefault="00FD7DD5" w:rsidP="00FD7DD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7DD5" w:rsidRPr="00FD7DD5" w:rsidRDefault="00FD7DD5" w:rsidP="00FD7D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DD5">
        <w:rPr>
          <w:rFonts w:ascii="Times New Roman" w:hAnsi="Times New Roman"/>
          <w:b/>
          <w:i/>
          <w:lang w:eastAsia="ru-RU"/>
        </w:rPr>
        <w:t>Татьяна Грауз</w:t>
      </w:r>
      <w:r w:rsidRPr="00FD7DD5">
        <w:rPr>
          <w:rFonts w:ascii="Times New Roman" w:hAnsi="Times New Roman"/>
          <w:i/>
          <w:lang w:eastAsia="ru-RU"/>
        </w:rPr>
        <w:t xml:space="preserve"> – поэт, эссеист. Родилась в Челябинске, з</w:t>
      </w:r>
      <w:r>
        <w:rPr>
          <w:rFonts w:ascii="Times New Roman" w:hAnsi="Times New Roman"/>
          <w:i/>
          <w:lang w:eastAsia="ru-RU"/>
        </w:rPr>
        <w:t>акончила 1-й Московский м</w:t>
      </w:r>
      <w:r w:rsidRPr="00FD7DD5">
        <w:rPr>
          <w:rFonts w:ascii="Times New Roman" w:hAnsi="Times New Roman"/>
          <w:i/>
          <w:lang w:eastAsia="ru-RU"/>
        </w:rPr>
        <w:t>едицинский институт и театроведческий факультет ГИТИСа. Автор нескольких поэтических сборников.</w:t>
      </w:r>
      <w:r w:rsidRPr="00FD7DD5">
        <w:rPr>
          <w:rFonts w:ascii="Times New Roman" w:hAnsi="Times New Roman"/>
          <w:i/>
        </w:rPr>
        <w:t xml:space="preserve"> Жив</w:t>
      </w:r>
      <w:r>
        <w:rPr>
          <w:rFonts w:ascii="Times New Roman" w:hAnsi="Times New Roman"/>
          <w:i/>
        </w:rPr>
        <w:t>е</w:t>
      </w:r>
      <w:r w:rsidRPr="00FD7DD5">
        <w:rPr>
          <w:rFonts w:ascii="Times New Roman" w:hAnsi="Times New Roman"/>
          <w:i/>
        </w:rPr>
        <w:t>т и работает в Москве.</w:t>
      </w:r>
    </w:p>
    <w:sectPr w:rsidR="00FD7DD5" w:rsidRPr="00FD7DD5" w:rsidSect="006C497E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E5F" w:rsidRDefault="00DE6E5F" w:rsidP="005118EC">
      <w:pPr>
        <w:spacing w:after="0" w:line="240" w:lineRule="auto"/>
      </w:pPr>
      <w:r>
        <w:separator/>
      </w:r>
    </w:p>
  </w:endnote>
  <w:endnote w:type="continuationSeparator" w:id="0">
    <w:p w:rsidR="00DE6E5F" w:rsidRDefault="00DE6E5F" w:rsidP="00511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DD5" w:rsidRDefault="00FD7DD5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5176DE">
      <w:rPr>
        <w:noProof/>
      </w:rPr>
      <w:t>1</w:t>
    </w:r>
    <w:r>
      <w:fldChar w:fldCharType="end"/>
    </w:r>
  </w:p>
  <w:p w:rsidR="00FD7DD5" w:rsidRDefault="00FD7DD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E5F" w:rsidRDefault="00DE6E5F" w:rsidP="005118EC">
      <w:pPr>
        <w:spacing w:after="0" w:line="240" w:lineRule="auto"/>
      </w:pPr>
      <w:r>
        <w:separator/>
      </w:r>
    </w:p>
  </w:footnote>
  <w:footnote w:type="continuationSeparator" w:id="0">
    <w:p w:rsidR="00DE6E5F" w:rsidRDefault="00DE6E5F" w:rsidP="005118EC">
      <w:pPr>
        <w:spacing w:after="0" w:line="240" w:lineRule="auto"/>
      </w:pPr>
      <w:r>
        <w:continuationSeparator/>
      </w:r>
    </w:p>
  </w:footnote>
  <w:footnote w:id="1">
    <w:p w:rsidR="00002642" w:rsidRPr="00263D5B" w:rsidRDefault="00002642" w:rsidP="004715E1">
      <w:pPr>
        <w:pStyle w:val="a4"/>
        <w:rPr>
          <w:rFonts w:cs="Arial"/>
          <w:color w:val="000000"/>
          <w:sz w:val="16"/>
          <w:szCs w:val="16"/>
          <w:shd w:val="clear" w:color="auto" w:fill="FFFDF1"/>
        </w:rPr>
      </w:pPr>
      <w:r>
        <w:rPr>
          <w:rStyle w:val="a6"/>
        </w:rPr>
        <w:footnoteRef/>
      </w:r>
      <w:r w:rsidRPr="004715E1">
        <w:rPr>
          <w:rFonts w:ascii="Times New Roman" w:hAnsi="Times New Roman"/>
        </w:rPr>
        <w:t xml:space="preserve">Михаил Гаспаров, Литературный энциклопедический словарь. </w:t>
      </w:r>
      <w:r w:rsidR="004715E1">
        <w:rPr>
          <w:rFonts w:ascii="Times New Roman" w:hAnsi="Times New Roman"/>
        </w:rPr>
        <w:t>М.: Сов. э</w:t>
      </w:r>
      <w:r w:rsidRPr="004715E1">
        <w:rPr>
          <w:rFonts w:ascii="Times New Roman" w:hAnsi="Times New Roman"/>
        </w:rPr>
        <w:t>нциклопедия, 1987.</w:t>
      </w:r>
    </w:p>
  </w:footnote>
  <w:footnote w:id="2">
    <w:p w:rsidR="00002642" w:rsidRPr="00263D5B" w:rsidRDefault="00002642" w:rsidP="004715E1">
      <w:pPr>
        <w:pStyle w:val="a4"/>
        <w:rPr>
          <w:sz w:val="16"/>
          <w:szCs w:val="16"/>
        </w:rPr>
      </w:pPr>
      <w:r w:rsidRPr="00263D5B">
        <w:rPr>
          <w:rStyle w:val="a6"/>
          <w:sz w:val="16"/>
          <w:szCs w:val="16"/>
        </w:rPr>
        <w:footnoteRef/>
      </w:r>
      <w:r w:rsidRPr="00263D5B">
        <w:rPr>
          <w:sz w:val="16"/>
          <w:szCs w:val="16"/>
        </w:rPr>
        <w:t xml:space="preserve"> </w:t>
      </w:r>
      <w:r w:rsidRPr="004715E1">
        <w:rPr>
          <w:rFonts w:ascii="Times New Roman" w:hAnsi="Times New Roman"/>
        </w:rPr>
        <w:t>Т. Бонч-Осомловская. Введение в литературу формальных ограничений. Литература формы и игры от античности до наших дней. Самара: Бахрах-М, 2009.</w:t>
      </w:r>
    </w:p>
  </w:footnote>
  <w:footnote w:id="3">
    <w:p w:rsidR="00002642" w:rsidRPr="000E7190" w:rsidRDefault="00002642" w:rsidP="00002642">
      <w:pPr>
        <w:pStyle w:val="a3"/>
        <w:spacing w:line="276" w:lineRule="auto"/>
        <w:rPr>
          <w:rFonts w:ascii="Times New Roman" w:hAnsi="Times New Roman"/>
          <w:sz w:val="20"/>
          <w:szCs w:val="20"/>
          <w:lang w:eastAsia="ru-RU"/>
        </w:rPr>
      </w:pPr>
      <w:r w:rsidRPr="000E7190">
        <w:rPr>
          <w:rStyle w:val="a6"/>
          <w:rFonts w:ascii="Times New Roman" w:hAnsi="Times New Roman"/>
          <w:sz w:val="20"/>
          <w:szCs w:val="20"/>
        </w:rPr>
        <w:footnoteRef/>
      </w:r>
      <w:r w:rsidRPr="000E7190">
        <w:rPr>
          <w:rFonts w:ascii="Times New Roman" w:hAnsi="Times New Roman"/>
          <w:sz w:val="20"/>
          <w:szCs w:val="20"/>
        </w:rPr>
        <w:t xml:space="preserve"> </w:t>
      </w:r>
      <w:r w:rsidRPr="000E7190">
        <w:rPr>
          <w:rFonts w:ascii="Times New Roman" w:hAnsi="Times New Roman"/>
          <w:sz w:val="20"/>
          <w:szCs w:val="20"/>
          <w:lang w:eastAsia="ru-RU"/>
        </w:rPr>
        <w:t>Г. Айги. Расположение счастья. Книга стихов. /</w:t>
      </w:r>
      <w:r w:rsidR="00F20D41" w:rsidRPr="000E7190">
        <w:rPr>
          <w:rFonts w:ascii="Times New Roman" w:hAnsi="Times New Roman"/>
          <w:sz w:val="20"/>
          <w:szCs w:val="20"/>
          <w:lang w:eastAsia="ru-RU"/>
        </w:rPr>
        <w:t xml:space="preserve"> Р</w:t>
      </w:r>
      <w:r w:rsidRPr="000E7190">
        <w:rPr>
          <w:rFonts w:ascii="Times New Roman" w:hAnsi="Times New Roman"/>
          <w:sz w:val="20"/>
          <w:szCs w:val="20"/>
          <w:lang w:eastAsia="ru-RU"/>
        </w:rPr>
        <w:t>екон</w:t>
      </w:r>
      <w:r w:rsidR="000E7190" w:rsidRPr="000E7190">
        <w:rPr>
          <w:rFonts w:ascii="Times New Roman" w:hAnsi="Times New Roman"/>
          <w:sz w:val="20"/>
          <w:szCs w:val="20"/>
          <w:lang w:eastAsia="ru-RU"/>
        </w:rPr>
        <w:t>струкция Н. Азаровой и Т. Грауз.</w:t>
      </w:r>
      <w:r w:rsidRPr="000E7190">
        <w:rPr>
          <w:rFonts w:ascii="Times New Roman" w:hAnsi="Times New Roman"/>
          <w:sz w:val="20"/>
          <w:szCs w:val="20"/>
          <w:lang w:eastAsia="ru-RU"/>
        </w:rPr>
        <w:t xml:space="preserve"> М.</w:t>
      </w:r>
      <w:r w:rsidR="000E7190" w:rsidRPr="000E7190">
        <w:rPr>
          <w:rFonts w:ascii="Times New Roman" w:hAnsi="Times New Roman"/>
          <w:sz w:val="20"/>
          <w:szCs w:val="20"/>
          <w:lang w:eastAsia="ru-RU"/>
        </w:rPr>
        <w:t>: Арго-РИСК, 2014</w:t>
      </w:r>
      <w:r w:rsidRPr="000E7190">
        <w:rPr>
          <w:rFonts w:ascii="Times New Roman" w:hAnsi="Times New Roman"/>
          <w:sz w:val="20"/>
          <w:szCs w:val="20"/>
          <w:lang w:eastAsia="ru-RU"/>
        </w:rPr>
        <w:t>.</w:t>
      </w:r>
    </w:p>
    <w:p w:rsidR="00002642" w:rsidRDefault="00002642" w:rsidP="00002642">
      <w:pPr>
        <w:pStyle w:val="a4"/>
      </w:pPr>
    </w:p>
  </w:footnote>
  <w:footnote w:id="4">
    <w:p w:rsidR="00002642" w:rsidRPr="00FD7DD5" w:rsidRDefault="00002642" w:rsidP="00002642">
      <w:pPr>
        <w:pStyle w:val="a4"/>
        <w:rPr>
          <w:rFonts w:ascii="Times New Roman" w:hAnsi="Times New Roman"/>
        </w:rPr>
      </w:pPr>
      <w:r w:rsidRPr="00FD7DD5">
        <w:rPr>
          <w:rStyle w:val="a6"/>
          <w:rFonts w:ascii="Times New Roman" w:hAnsi="Times New Roman"/>
        </w:rPr>
        <w:footnoteRef/>
      </w:r>
      <w:r w:rsidRPr="00FD7DD5">
        <w:rPr>
          <w:rFonts w:ascii="Times New Roman" w:hAnsi="Times New Roman"/>
        </w:rPr>
        <w:t xml:space="preserve"> </w:t>
      </w:r>
      <w:r w:rsidRPr="00FD7DD5">
        <w:rPr>
          <w:rFonts w:ascii="Times New Roman" w:hAnsi="Times New Roman"/>
          <w:lang w:eastAsia="ru-RU"/>
        </w:rPr>
        <w:t xml:space="preserve">Айги-Книга. </w:t>
      </w:r>
      <w:r w:rsidR="00E82B8A" w:rsidRPr="00FD7DD5">
        <w:rPr>
          <w:rFonts w:ascii="Times New Roman" w:hAnsi="Times New Roman"/>
          <w:lang w:eastAsia="ru-RU"/>
        </w:rPr>
        <w:t>Составитель А. Мирзаев</w:t>
      </w:r>
      <w:r w:rsidR="00E82B8A" w:rsidRPr="00FD7DD5">
        <w:rPr>
          <w:rFonts w:ascii="Times New Roman" w:hAnsi="Times New Roman"/>
          <w:lang w:eastAsia="ru-RU"/>
        </w:rPr>
        <w:t xml:space="preserve">. </w:t>
      </w:r>
      <w:r w:rsidRPr="00FD7DD5">
        <w:rPr>
          <w:rFonts w:ascii="Times New Roman" w:hAnsi="Times New Roman"/>
          <w:lang w:eastAsia="ru-RU"/>
        </w:rPr>
        <w:t>СПб.</w:t>
      </w:r>
      <w:r w:rsidR="00E82B8A" w:rsidRPr="00FD7DD5">
        <w:rPr>
          <w:rFonts w:ascii="Times New Roman" w:hAnsi="Times New Roman"/>
          <w:lang w:eastAsia="ru-RU"/>
        </w:rPr>
        <w:t>: Свое издательство</w:t>
      </w:r>
      <w:r w:rsidRPr="00FD7DD5">
        <w:rPr>
          <w:rFonts w:ascii="Times New Roman" w:hAnsi="Times New Roman"/>
          <w:lang w:eastAsia="ru-RU"/>
        </w:rPr>
        <w:t>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97E" w:rsidRDefault="006C497E">
    <w:pPr>
      <w:pStyle w:val="a7"/>
    </w:pPr>
  </w:p>
  <w:p w:rsidR="006C497E" w:rsidRDefault="006C497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18EC"/>
    <w:rsid w:val="00002642"/>
    <w:rsid w:val="000B1E06"/>
    <w:rsid w:val="000E7190"/>
    <w:rsid w:val="00152C22"/>
    <w:rsid w:val="001E3E31"/>
    <w:rsid w:val="001F269A"/>
    <w:rsid w:val="002E03A3"/>
    <w:rsid w:val="003503C2"/>
    <w:rsid w:val="00357D5D"/>
    <w:rsid w:val="003600B0"/>
    <w:rsid w:val="003E628A"/>
    <w:rsid w:val="00413F10"/>
    <w:rsid w:val="004715E1"/>
    <w:rsid w:val="004B73B1"/>
    <w:rsid w:val="004F7D2D"/>
    <w:rsid w:val="005118EC"/>
    <w:rsid w:val="005176DE"/>
    <w:rsid w:val="005A7792"/>
    <w:rsid w:val="00623D62"/>
    <w:rsid w:val="006C497E"/>
    <w:rsid w:val="006C7511"/>
    <w:rsid w:val="006D20AB"/>
    <w:rsid w:val="007E07A1"/>
    <w:rsid w:val="00835589"/>
    <w:rsid w:val="00885368"/>
    <w:rsid w:val="009427D6"/>
    <w:rsid w:val="00964F5B"/>
    <w:rsid w:val="009C2238"/>
    <w:rsid w:val="009E75E9"/>
    <w:rsid w:val="00AC6B02"/>
    <w:rsid w:val="00B34229"/>
    <w:rsid w:val="00B510B7"/>
    <w:rsid w:val="00B85FB2"/>
    <w:rsid w:val="00CF179C"/>
    <w:rsid w:val="00D77CED"/>
    <w:rsid w:val="00DE6E5F"/>
    <w:rsid w:val="00E4321E"/>
    <w:rsid w:val="00E45BCF"/>
    <w:rsid w:val="00E82B8A"/>
    <w:rsid w:val="00EB1FE4"/>
    <w:rsid w:val="00EB3267"/>
    <w:rsid w:val="00F06DED"/>
    <w:rsid w:val="00F20D41"/>
    <w:rsid w:val="00F514DA"/>
    <w:rsid w:val="00F63352"/>
    <w:rsid w:val="00FB3BA0"/>
    <w:rsid w:val="00FD7DD5"/>
    <w:rsid w:val="00FF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255FD3F5"/>
  <w15:chartTrackingRefBased/>
  <w15:docId w15:val="{5EF3FE5E-0134-49F2-9128-7F95C78D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5118E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118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5118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5118EC"/>
    <w:rPr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5118E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5118EC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118EC"/>
    <w:rPr>
      <w:vertAlign w:val="superscript"/>
    </w:rPr>
  </w:style>
  <w:style w:type="character" w:customStyle="1" w:styleId="apple-converted-space">
    <w:name w:val="apple-converted-space"/>
    <w:basedOn w:val="a0"/>
    <w:rsid w:val="005118EC"/>
  </w:style>
  <w:style w:type="paragraph" w:styleId="a7">
    <w:name w:val="header"/>
    <w:basedOn w:val="a"/>
    <w:link w:val="a8"/>
    <w:uiPriority w:val="99"/>
    <w:unhideWhenUsed/>
    <w:rsid w:val="005118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118E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B1E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B1E0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2601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cp:lastModifiedBy>asr</cp:lastModifiedBy>
  <cp:revision>3</cp:revision>
  <dcterms:created xsi:type="dcterms:W3CDTF">2017-03-13T20:07:00Z</dcterms:created>
  <dcterms:modified xsi:type="dcterms:W3CDTF">2017-03-13T21:36:00Z</dcterms:modified>
</cp:coreProperties>
</file>